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322226">
        <w:rPr>
          <w:rFonts w:ascii="Cambria" w:eastAsia="Cambria" w:hAnsi="Cambria" w:cs="Cambria"/>
          <w:b/>
          <w:sz w:val="32"/>
          <w:u w:val="single"/>
        </w:rPr>
        <w:t xml:space="preserve"> COIR VERTICAL</w:t>
      </w:r>
      <w:r w:rsidR="00C56B19">
        <w:rPr>
          <w:rFonts w:ascii="Cambria" w:eastAsia="Cambria" w:hAnsi="Cambria" w:cs="Cambria"/>
          <w:b/>
          <w:sz w:val="32"/>
          <w:u w:val="single"/>
        </w:rPr>
        <w:t xml:space="preserve"> GARDEN</w:t>
      </w:r>
      <w:r w:rsidR="007C37BD">
        <w:rPr>
          <w:rFonts w:ascii="Cambria" w:eastAsia="Cambria" w:hAnsi="Cambria" w:cs="Cambria"/>
          <w:b/>
          <w:sz w:val="32"/>
          <w:u w:val="single"/>
        </w:rPr>
        <w:t xml:space="preserv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9461E3"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72739C">
        <w:rPr>
          <w:rFonts w:ascii="Cambria" w:eastAsia="Cambria" w:hAnsi="Cambria" w:cs="Cambria"/>
          <w:b/>
          <w:sz w:val="24"/>
        </w:rPr>
        <w:t>:</w:t>
      </w:r>
      <w:r w:rsidR="0072739C">
        <w:rPr>
          <w:rFonts w:ascii="Cambria" w:eastAsia="Cambria" w:hAnsi="Cambria" w:cs="Cambria"/>
          <w:b/>
          <w:sz w:val="24"/>
        </w:rPr>
        <w:tab/>
      </w:r>
      <w:r w:rsidR="00C56B19">
        <w:rPr>
          <w:rFonts w:ascii="Cambria" w:eastAsia="Cambria" w:hAnsi="Cambria" w:cs="Cambria"/>
          <w:b/>
          <w:sz w:val="24"/>
        </w:rPr>
        <w:t xml:space="preserve">SETTING UP OF VERTICLE GARDEN </w:t>
      </w:r>
      <w:r w:rsidR="009461E3">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72739C"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C56B19">
        <w:rPr>
          <w:rFonts w:ascii="Cambria" w:eastAsia="Cambria" w:hAnsi="Cambria" w:cs="Cambria"/>
          <w:b/>
          <w:sz w:val="24"/>
        </w:rPr>
        <w:t>75 ASSIGNMENTS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F30A7">
        <w:rPr>
          <w:rFonts w:ascii="Cambria" w:eastAsia="Cambria" w:hAnsi="Cambria" w:cs="Cambria"/>
          <w:b/>
          <w:sz w:val="24"/>
        </w:rPr>
        <w:t>:</w:t>
      </w:r>
      <w:r w:rsidR="009F30A7">
        <w:rPr>
          <w:rFonts w:ascii="Cambria" w:eastAsia="Cambria" w:hAnsi="Cambria" w:cs="Cambria"/>
          <w:b/>
          <w:sz w:val="24"/>
        </w:rPr>
        <w:tab/>
        <w:t>RS.</w:t>
      </w:r>
      <w:r w:rsidR="00C56B19">
        <w:rPr>
          <w:rFonts w:ascii="Cambria" w:eastAsia="Cambria" w:hAnsi="Cambria" w:cs="Cambria"/>
          <w:b/>
          <w:sz w:val="24"/>
        </w:rPr>
        <w:t>187.50</w:t>
      </w:r>
      <w:r w:rsidR="00703A00">
        <w:rPr>
          <w:rFonts w:ascii="Cambria" w:eastAsia="Cambria" w:hAnsi="Cambria" w:cs="Cambria"/>
          <w:b/>
          <w:sz w:val="24"/>
        </w:rPr>
        <w:t>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2C21A1" w:rsidRPr="00056350" w:rsidRDefault="00703A00">
      <w:pPr>
        <w:numPr>
          <w:ilvl w:val="0"/>
          <w:numId w:val="1"/>
        </w:numPr>
        <w:spacing w:after="200" w:line="276" w:lineRule="auto"/>
        <w:ind w:left="720" w:hanging="360"/>
        <w:jc w:val="both"/>
        <w:rPr>
          <w:rFonts w:ascii="Cambria" w:eastAsia="Cambria" w:hAnsi="Cambria" w:cs="Cambria"/>
          <w:b/>
          <w:sz w:val="28"/>
        </w:rPr>
      </w:pPr>
      <w:r w:rsidRPr="00056350">
        <w:rPr>
          <w:rFonts w:ascii="Cambria" w:eastAsia="Cambria" w:hAnsi="Cambria" w:cs="Cambria"/>
          <w:b/>
          <w:sz w:val="28"/>
        </w:rPr>
        <w:t>INTRODUCTION</w:t>
      </w:r>
      <w:r w:rsidRPr="00056350">
        <w:rPr>
          <w:rFonts w:ascii="Cambria" w:eastAsia="Cambria" w:hAnsi="Cambria" w:cs="Cambria"/>
          <w:b/>
          <w:sz w:val="28"/>
        </w:rPr>
        <w:tab/>
      </w:r>
    </w:p>
    <w:p w:rsidR="002C21A1" w:rsidRPr="00056350" w:rsidRDefault="002C21A1" w:rsidP="005B7A76">
      <w:pPr>
        <w:pStyle w:val="BodyText"/>
        <w:spacing w:line="360" w:lineRule="auto"/>
        <w:ind w:left="720"/>
        <w:jc w:val="both"/>
        <w:rPr>
          <w:sz w:val="22"/>
          <w:szCs w:val="22"/>
        </w:rPr>
      </w:pPr>
    </w:p>
    <w:p w:rsidR="003760D2" w:rsidRPr="00056350" w:rsidRDefault="003760D2" w:rsidP="003760D2">
      <w:pPr>
        <w:autoSpaceDE w:val="0"/>
        <w:autoSpaceDN w:val="0"/>
        <w:adjustRightInd w:val="0"/>
        <w:spacing w:line="360" w:lineRule="auto"/>
        <w:ind w:firstLine="360"/>
        <w:jc w:val="both"/>
        <w:rPr>
          <w:rFonts w:ascii="Cambria" w:hAnsi="Cambria"/>
          <w:sz w:val="24"/>
          <w:szCs w:val="24"/>
        </w:rPr>
      </w:pPr>
      <w:r w:rsidRPr="00056350">
        <w:rPr>
          <w:rFonts w:ascii="Cambria" w:hAnsi="Cambria"/>
          <w:sz w:val="24"/>
          <w:szCs w:val="24"/>
        </w:rPr>
        <w:t xml:space="preserve">Vertical Garden is the term used to refer to all form of vegetated wall surfaces. Green walls are not only spectacularly beautiful, but also helpful in enlivening the ambiance. It can absorb heated gas in the air, lower both indoor and outdoor temperature, providing a healthier indoor air quality as well as a more beautiful space. They hold or slow rainwater, providing food and shelter for wildlife. </w:t>
      </w:r>
    </w:p>
    <w:p w:rsidR="003760D2" w:rsidRPr="00056350" w:rsidRDefault="003760D2" w:rsidP="003760D2">
      <w:pPr>
        <w:spacing w:after="0" w:line="360" w:lineRule="auto"/>
        <w:ind w:firstLine="360"/>
        <w:jc w:val="both"/>
        <w:rPr>
          <w:rFonts w:ascii="Cambria" w:eastAsia="+mn-ea" w:hAnsi="Cambria"/>
          <w:sz w:val="24"/>
          <w:szCs w:val="24"/>
        </w:rPr>
      </w:pPr>
      <w:r w:rsidRPr="00056350">
        <w:rPr>
          <w:rFonts w:ascii="Cambria" w:eastAsia="+mn-ea" w:hAnsi="Cambria"/>
          <w:sz w:val="24"/>
          <w:szCs w:val="24"/>
        </w:rPr>
        <w:t xml:space="preserve">Agriculture intensification and diversification is achieved and would lead to increased cropping intensity, productivity through better health and nutritional management and sustainable use of land and water resources. </w:t>
      </w:r>
    </w:p>
    <w:p w:rsidR="003760D2" w:rsidRPr="00056350" w:rsidRDefault="003760D2" w:rsidP="003760D2">
      <w:pPr>
        <w:spacing w:after="0" w:line="360" w:lineRule="auto"/>
        <w:ind w:firstLine="360"/>
        <w:jc w:val="both"/>
        <w:rPr>
          <w:rFonts w:ascii="Times New Roman" w:hAnsi="Times New Roman"/>
          <w:sz w:val="24"/>
          <w:szCs w:val="24"/>
        </w:rPr>
      </w:pPr>
    </w:p>
    <w:p w:rsidR="003760D2" w:rsidRPr="00056350" w:rsidRDefault="003760D2" w:rsidP="003760D2">
      <w:pPr>
        <w:numPr>
          <w:ilvl w:val="0"/>
          <w:numId w:val="1"/>
        </w:numPr>
        <w:autoSpaceDE w:val="0"/>
        <w:autoSpaceDN w:val="0"/>
        <w:adjustRightInd w:val="0"/>
        <w:spacing w:after="200" w:line="360" w:lineRule="auto"/>
        <w:ind w:left="720" w:hanging="360"/>
        <w:jc w:val="both"/>
        <w:rPr>
          <w:rFonts w:ascii="Cambria" w:hAnsi="Cambria"/>
          <w:b/>
          <w:sz w:val="28"/>
          <w:szCs w:val="28"/>
        </w:rPr>
      </w:pPr>
      <w:r w:rsidRPr="00056350">
        <w:rPr>
          <w:rFonts w:ascii="Cambria" w:hAnsi="Cambria"/>
          <w:b/>
          <w:noProof/>
          <w:sz w:val="28"/>
          <w:szCs w:val="28"/>
          <w:lang w:val="en-IN" w:eastAsia="en-IN" w:bidi="hi-IN"/>
        </w:rPr>
        <w:t xml:space="preserve">PROCESS OF MANUFACTURE </w:t>
      </w:r>
    </w:p>
    <w:p w:rsidR="003760D2" w:rsidRPr="00056350" w:rsidRDefault="003760D2" w:rsidP="003760D2">
      <w:pPr>
        <w:spacing w:after="0" w:line="360" w:lineRule="auto"/>
        <w:ind w:firstLine="360"/>
        <w:jc w:val="both"/>
        <w:rPr>
          <w:rFonts w:ascii="Cambria" w:eastAsia="+mn-ea" w:hAnsi="Cambria"/>
          <w:sz w:val="24"/>
          <w:szCs w:val="24"/>
        </w:rPr>
      </w:pPr>
      <w:r w:rsidRPr="00056350">
        <w:rPr>
          <w:rFonts w:ascii="Cambria" w:eastAsia="+mn-ea" w:hAnsi="Cambria"/>
          <w:sz w:val="24"/>
          <w:szCs w:val="24"/>
        </w:rPr>
        <w:t xml:space="preserve">The </w:t>
      </w:r>
      <w:r w:rsidRPr="00056350">
        <w:rPr>
          <w:rFonts w:ascii="Cambria" w:hAnsi="Cambria"/>
          <w:sz w:val="24"/>
          <w:szCs w:val="24"/>
        </w:rPr>
        <w:t xml:space="preserve">use of Vertical garden with C-POM </w:t>
      </w:r>
      <w:r w:rsidRPr="00056350">
        <w:rPr>
          <w:rFonts w:ascii="Cambria" w:eastAsia="+mn-ea" w:hAnsi="Cambria"/>
          <w:sz w:val="24"/>
          <w:szCs w:val="24"/>
        </w:rPr>
        <w:t>will advantageous to the beneficiaries especially nursery industry to increase yield, uniform &amp; better quality crops, reduction in labour cost, reduction in fertilizer cost, low water requirement, less chances of disease attack, thus reduction in disease control cost and less area to get maximum yield and benefits.</w:t>
      </w:r>
    </w:p>
    <w:p w:rsidR="003760D2" w:rsidRPr="00056350" w:rsidRDefault="003760D2" w:rsidP="003760D2">
      <w:pPr>
        <w:autoSpaceDE w:val="0"/>
        <w:autoSpaceDN w:val="0"/>
        <w:adjustRightInd w:val="0"/>
        <w:spacing w:line="360" w:lineRule="auto"/>
        <w:ind w:firstLine="360"/>
        <w:jc w:val="both"/>
        <w:rPr>
          <w:rFonts w:ascii="Cambria" w:hAnsi="Cambria"/>
          <w:sz w:val="24"/>
          <w:szCs w:val="24"/>
        </w:rPr>
      </w:pPr>
      <w:r w:rsidRPr="00056350">
        <w:rPr>
          <w:rFonts w:ascii="Cambria" w:hAnsi="Cambria"/>
          <w:sz w:val="24"/>
          <w:szCs w:val="24"/>
        </w:rPr>
        <w:lastRenderedPageBreak/>
        <w:t>Some plants are able to grow on walls by taking root in the substance of the wall itself. Typical of these are the small herbaceous species such as ivy-leaved toadflax, wallflower and plants such as mosses, lichens and grasses. But other species are naturally adapted for climbing up and over obstacles such as rock faces, trees and shrubs. For these to grow successfully on walls and buildings some kind of support structure is usually essential. Also Green walls can be constructed with many systems.</w:t>
      </w:r>
    </w:p>
    <w:p w:rsidR="005B7A76" w:rsidRPr="00056350" w:rsidRDefault="005B7A76" w:rsidP="00E66B70">
      <w:pPr>
        <w:pStyle w:val="BodyText"/>
        <w:spacing w:line="360" w:lineRule="auto"/>
        <w:jc w:val="both"/>
        <w:rPr>
          <w:rFonts w:ascii="Cambria" w:eastAsia="Cambria" w:hAnsi="Cambria" w:cs="Cambria"/>
          <w:sz w:val="24"/>
        </w:rPr>
      </w:pPr>
    </w:p>
    <w:p w:rsidR="002C21A1" w:rsidRDefault="00703A00" w:rsidP="00F764A0">
      <w:pPr>
        <w:spacing w:after="200" w:line="276" w:lineRule="auto"/>
        <w:ind w:left="720"/>
        <w:jc w:val="both"/>
        <w:rPr>
          <w:rFonts w:ascii="Cambria" w:eastAsia="Cambria" w:hAnsi="Cambria" w:cs="Cambria"/>
          <w:b/>
          <w:sz w:val="28"/>
        </w:rPr>
      </w:pPr>
      <w:r>
        <w:rPr>
          <w:rFonts w:ascii="Cambria" w:eastAsia="Cambria" w:hAnsi="Cambria" w:cs="Cambria"/>
          <w:b/>
          <w:sz w:val="28"/>
        </w:rPr>
        <w:t>BASIS AND PRESUMTIONS</w:t>
      </w:r>
    </w:p>
    <w:p w:rsidR="003760D2" w:rsidRDefault="003760D2" w:rsidP="00F764A0">
      <w:pPr>
        <w:spacing w:after="200" w:line="276" w:lineRule="auto"/>
        <w:ind w:left="720"/>
        <w:jc w:val="both"/>
        <w:rPr>
          <w:rFonts w:ascii="Cambria" w:eastAsia="Cambria" w:hAnsi="Cambria" w:cs="Cambria"/>
          <w:b/>
          <w:sz w:val="28"/>
        </w:rPr>
      </w:pPr>
    </w:p>
    <w:p w:rsidR="002C21A1" w:rsidRPr="000947AB" w:rsidRDefault="00703A00">
      <w:pPr>
        <w:numPr>
          <w:ilvl w:val="0"/>
          <w:numId w:val="2"/>
        </w:numPr>
        <w:spacing w:after="200" w:line="276" w:lineRule="auto"/>
        <w:ind w:left="1440" w:hanging="720"/>
        <w:jc w:val="both"/>
        <w:rPr>
          <w:rFonts w:ascii="Cambria" w:eastAsia="Cambria" w:hAnsi="Cambria" w:cs="Cambria"/>
          <w:sz w:val="28"/>
          <w:szCs w:val="28"/>
        </w:rPr>
      </w:pPr>
      <w:r w:rsidRPr="000947AB">
        <w:rPr>
          <w:rFonts w:ascii="Cambria" w:eastAsia="Cambria" w:hAnsi="Cambria" w:cs="Cambria"/>
          <w:sz w:val="28"/>
          <w:szCs w:val="28"/>
        </w:rPr>
        <w:t>The Project Profil</w:t>
      </w:r>
      <w:r w:rsidR="00B2683E" w:rsidRPr="000947AB">
        <w:rPr>
          <w:rFonts w:ascii="Cambria" w:eastAsia="Cambria" w:hAnsi="Cambria" w:cs="Cambria"/>
          <w:sz w:val="28"/>
          <w:szCs w:val="28"/>
        </w:rPr>
        <w:t>e is based on 8 working hours for</w:t>
      </w:r>
      <w:r w:rsidR="0072739C" w:rsidRPr="000947AB">
        <w:rPr>
          <w:rFonts w:ascii="Cambria" w:eastAsia="Cambria" w:hAnsi="Cambria" w:cs="Cambria"/>
          <w:sz w:val="28"/>
          <w:szCs w:val="28"/>
        </w:rPr>
        <w:t>1shift</w:t>
      </w:r>
      <w:r w:rsidR="00B2683E" w:rsidRPr="000947AB">
        <w:rPr>
          <w:rFonts w:ascii="Cambria" w:eastAsia="Cambria" w:hAnsi="Cambria" w:cs="Cambria"/>
          <w:sz w:val="28"/>
          <w:szCs w:val="28"/>
        </w:rPr>
        <w:t xml:space="preserve"> in </w:t>
      </w:r>
      <w:r w:rsidR="00C56B19">
        <w:rPr>
          <w:rFonts w:ascii="Cambria" w:eastAsia="Cambria" w:hAnsi="Cambria" w:cs="Cambria"/>
          <w:sz w:val="28"/>
          <w:szCs w:val="28"/>
        </w:rPr>
        <w:t>a day and 3</w:t>
      </w:r>
      <w:r w:rsidR="00BD197D">
        <w:rPr>
          <w:rFonts w:ascii="Cambria" w:eastAsia="Cambria" w:hAnsi="Cambria" w:cs="Cambria"/>
          <w:sz w:val="28"/>
          <w:szCs w:val="28"/>
        </w:rPr>
        <w:t>00 days in a year</w:t>
      </w:r>
      <w:r w:rsidRPr="000947AB">
        <w:rPr>
          <w:rFonts w:ascii="Cambria" w:eastAsia="Cambria" w:hAnsi="Cambria" w:cs="Cambria"/>
          <w:sz w:val="28"/>
          <w:szCs w:val="28"/>
        </w:rPr>
        <w:t xml:space="preserve"> and the Break Even eff</w:t>
      </w:r>
      <w:r w:rsidR="00524072" w:rsidRPr="000947AB">
        <w:rPr>
          <w:rFonts w:ascii="Cambria" w:eastAsia="Cambria" w:hAnsi="Cambria" w:cs="Cambria"/>
          <w:sz w:val="28"/>
          <w:szCs w:val="28"/>
        </w:rPr>
        <w:t>iciency has been calcul</w:t>
      </w:r>
      <w:r w:rsidR="009F30A7">
        <w:rPr>
          <w:rFonts w:ascii="Cambria" w:eastAsia="Cambria" w:hAnsi="Cambria" w:cs="Cambria"/>
          <w:sz w:val="28"/>
          <w:szCs w:val="28"/>
        </w:rPr>
        <w:t>ated on 70%, 80</w:t>
      </w:r>
      <w:r w:rsidR="003E00B8" w:rsidRPr="000947AB">
        <w:rPr>
          <w:rFonts w:ascii="Cambria" w:eastAsia="Cambria" w:hAnsi="Cambria" w:cs="Cambria"/>
          <w:sz w:val="28"/>
          <w:szCs w:val="28"/>
        </w:rPr>
        <w:t>%, 90%, 90% and 10</w:t>
      </w:r>
      <w:r w:rsidRPr="000947AB">
        <w:rPr>
          <w:rFonts w:ascii="Cambria" w:eastAsia="Cambria" w:hAnsi="Cambria" w:cs="Cambria"/>
          <w:sz w:val="28"/>
          <w:szCs w:val="28"/>
        </w:rPr>
        <w:t>0% capacity utilization.</w:t>
      </w:r>
    </w:p>
    <w:p w:rsidR="002C21A1" w:rsidRPr="000947AB" w:rsidRDefault="00703A00">
      <w:pPr>
        <w:numPr>
          <w:ilvl w:val="0"/>
          <w:numId w:val="2"/>
        </w:numPr>
        <w:spacing w:after="200" w:line="276" w:lineRule="auto"/>
        <w:ind w:left="1440" w:hanging="720"/>
        <w:jc w:val="both"/>
        <w:rPr>
          <w:rFonts w:ascii="Cambria" w:eastAsia="Cambria" w:hAnsi="Cambria" w:cs="Cambria"/>
          <w:sz w:val="28"/>
          <w:szCs w:val="28"/>
        </w:rPr>
      </w:pPr>
      <w:r w:rsidRPr="000947AB">
        <w:rPr>
          <w:rFonts w:ascii="Cambria" w:eastAsia="Cambria" w:hAnsi="Cambria" w:cs="Cambria"/>
          <w:sz w:val="28"/>
          <w:szCs w:val="28"/>
        </w:rPr>
        <w:t>The rate of interest both for fixed asset and working capital have been taken as 12.5% p.a.</w:t>
      </w:r>
    </w:p>
    <w:p w:rsidR="002C21A1" w:rsidRDefault="002C21A1" w:rsidP="00F764A0">
      <w:pPr>
        <w:spacing w:after="200" w:line="276" w:lineRule="auto"/>
        <w:jc w:val="both"/>
        <w:rPr>
          <w:rFonts w:ascii="Cambria" w:eastAsia="Cambria" w:hAnsi="Cambria" w:cs="Cambria"/>
          <w:sz w:val="24"/>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3760D2" w:rsidRDefault="003760D2" w:rsidP="003760D2">
      <w:pPr>
        <w:spacing w:after="200" w:line="276" w:lineRule="auto"/>
        <w:ind w:left="720"/>
        <w:jc w:val="both"/>
        <w:rPr>
          <w:rFonts w:ascii="Cambria" w:eastAsia="Cambria" w:hAnsi="Cambria" w:cs="Cambria"/>
          <w:b/>
          <w:sz w:val="28"/>
        </w:rPr>
      </w:pPr>
    </w:p>
    <w:p w:rsidR="00F0020E" w:rsidRPr="000947AB" w:rsidRDefault="00703A00" w:rsidP="00AF2FF2">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Installed Produc</w:t>
      </w:r>
      <w:r w:rsidR="003E00B8" w:rsidRPr="000947AB">
        <w:rPr>
          <w:rFonts w:ascii="Cambria" w:eastAsia="Cambria" w:hAnsi="Cambria" w:cs="Cambria"/>
          <w:sz w:val="28"/>
          <w:szCs w:val="28"/>
        </w:rPr>
        <w:t>tion capacity</w:t>
      </w:r>
      <w:r w:rsidR="00C56B19">
        <w:rPr>
          <w:rFonts w:ascii="Cambria" w:eastAsia="Cambria" w:hAnsi="Cambria" w:cs="Cambria"/>
          <w:sz w:val="28"/>
          <w:szCs w:val="28"/>
        </w:rPr>
        <w:t xml:space="preserve"> per year</w:t>
      </w:r>
      <w:r w:rsidR="00AF2FF2" w:rsidRPr="000947AB">
        <w:rPr>
          <w:rFonts w:ascii="Cambria" w:eastAsia="Cambria" w:hAnsi="Cambria" w:cs="Cambria"/>
          <w:sz w:val="28"/>
          <w:szCs w:val="28"/>
        </w:rPr>
        <w:tab/>
      </w:r>
      <w:r w:rsidR="003E00B8" w:rsidRPr="000947AB">
        <w:rPr>
          <w:rFonts w:ascii="Cambria" w:eastAsia="Cambria" w:hAnsi="Cambria" w:cs="Cambria"/>
          <w:sz w:val="28"/>
          <w:szCs w:val="28"/>
        </w:rPr>
        <w:t xml:space="preserve">: </w:t>
      </w:r>
      <w:r w:rsidR="003E00B8" w:rsidRPr="000947AB">
        <w:rPr>
          <w:rFonts w:ascii="Cambria" w:eastAsia="Cambria" w:hAnsi="Cambria" w:cs="Cambria"/>
          <w:sz w:val="28"/>
          <w:szCs w:val="28"/>
        </w:rPr>
        <w:tab/>
      </w:r>
      <w:r w:rsidR="00C56B19">
        <w:rPr>
          <w:rFonts w:ascii="Cambria" w:eastAsia="Cambria" w:hAnsi="Cambria" w:cs="Cambria"/>
          <w:sz w:val="28"/>
          <w:szCs w:val="28"/>
        </w:rPr>
        <w:t>75 assignments</w:t>
      </w:r>
    </w:p>
    <w:p w:rsidR="002C21A1" w:rsidRPr="000947AB" w:rsidRDefault="00703A00" w:rsidP="00F0020E">
      <w:pPr>
        <w:spacing w:after="200" w:line="276" w:lineRule="auto"/>
        <w:ind w:firstLine="720"/>
        <w:jc w:val="both"/>
        <w:rPr>
          <w:rFonts w:ascii="Cambria" w:eastAsia="Cambria" w:hAnsi="Cambria" w:cs="Cambria"/>
          <w:sz w:val="28"/>
          <w:szCs w:val="28"/>
        </w:rPr>
      </w:pPr>
      <w:r w:rsidRPr="000947AB">
        <w:rPr>
          <w:rFonts w:ascii="Cambria" w:eastAsia="Cambria" w:hAnsi="Cambria" w:cs="Cambria"/>
          <w:sz w:val="28"/>
          <w:szCs w:val="28"/>
        </w:rPr>
        <w:t xml:space="preserve">Number of </w:t>
      </w:r>
      <w:r w:rsidR="00524072" w:rsidRPr="000947AB">
        <w:rPr>
          <w:rFonts w:ascii="Cambria" w:eastAsia="Cambria" w:hAnsi="Cambria" w:cs="Cambria"/>
          <w:sz w:val="28"/>
          <w:szCs w:val="28"/>
        </w:rPr>
        <w:t>Shift per day</w:t>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AF2FF2" w:rsidRPr="000947AB">
        <w:rPr>
          <w:rFonts w:ascii="Cambria" w:eastAsia="Cambria" w:hAnsi="Cambria" w:cs="Cambria"/>
          <w:sz w:val="28"/>
          <w:szCs w:val="28"/>
        </w:rPr>
        <w:t>:</w:t>
      </w:r>
      <w:r w:rsidR="00AF2FF2" w:rsidRPr="000947AB">
        <w:rPr>
          <w:rFonts w:ascii="Cambria" w:eastAsia="Cambria" w:hAnsi="Cambria" w:cs="Cambria"/>
          <w:sz w:val="28"/>
          <w:szCs w:val="28"/>
        </w:rPr>
        <w:tab/>
        <w:t>1</w:t>
      </w:r>
    </w:p>
    <w:p w:rsidR="002C21A1" w:rsidRPr="000947AB" w:rsidRDefault="00247723" w:rsidP="0064051C">
      <w:pPr>
        <w:spacing w:after="200" w:line="276" w:lineRule="auto"/>
        <w:ind w:left="720"/>
        <w:jc w:val="both"/>
        <w:rPr>
          <w:rFonts w:ascii="Cambria" w:eastAsia="Cambria" w:hAnsi="Cambria" w:cs="Cambria"/>
          <w:sz w:val="28"/>
          <w:szCs w:val="28"/>
        </w:rPr>
      </w:pPr>
      <w:r>
        <w:rPr>
          <w:rFonts w:ascii="Cambria" w:eastAsia="Cambria" w:hAnsi="Cambria" w:cs="Cambria"/>
          <w:sz w:val="28"/>
          <w:szCs w:val="28"/>
        </w:rPr>
        <w:t>Working days p.a</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w:t>
      </w:r>
      <w:r w:rsidR="00C56B19">
        <w:rPr>
          <w:rFonts w:ascii="Cambria" w:eastAsia="Cambria" w:hAnsi="Cambria" w:cs="Cambria"/>
          <w:sz w:val="28"/>
          <w:szCs w:val="28"/>
        </w:rPr>
        <w:tab/>
        <w:t>3</w:t>
      </w:r>
      <w:r w:rsidR="00703A00" w:rsidRPr="000947AB">
        <w:rPr>
          <w:rFonts w:ascii="Cambria" w:eastAsia="Cambria" w:hAnsi="Cambria" w:cs="Cambria"/>
          <w:sz w:val="28"/>
          <w:szCs w:val="28"/>
        </w:rPr>
        <w:t>00 days</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Capacity Utilization</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-First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9F30A7">
        <w:rPr>
          <w:rFonts w:ascii="Cambria" w:eastAsia="Cambria" w:hAnsi="Cambria" w:cs="Cambria"/>
          <w:sz w:val="28"/>
          <w:szCs w:val="28"/>
        </w:rPr>
        <w:t>:</w:t>
      </w:r>
      <w:r w:rsidR="009F30A7">
        <w:rPr>
          <w:rFonts w:ascii="Cambria" w:eastAsia="Cambria" w:hAnsi="Cambria" w:cs="Cambria"/>
          <w:sz w:val="28"/>
          <w:szCs w:val="28"/>
        </w:rPr>
        <w:tab/>
        <w:t>7</w:t>
      </w:r>
      <w:r w:rsidR="00F31B26" w:rsidRPr="000947AB">
        <w:rPr>
          <w:rFonts w:ascii="Cambria" w:eastAsia="Cambria" w:hAnsi="Cambria" w:cs="Cambria"/>
          <w:sz w:val="28"/>
          <w:szCs w:val="28"/>
        </w:rPr>
        <w:t>0</w:t>
      </w:r>
      <w:r w:rsidR="00703A00" w:rsidRPr="000947AB">
        <w:rPr>
          <w:rFonts w:ascii="Cambria" w:eastAsia="Cambria" w:hAnsi="Cambria" w:cs="Cambria"/>
          <w:sz w:val="28"/>
          <w:szCs w:val="28"/>
        </w:rPr>
        <w:t>%</w:t>
      </w:r>
    </w:p>
    <w:p w:rsidR="002C21A1" w:rsidRPr="000947AB" w:rsidRDefault="00247723">
      <w:pPr>
        <w:spacing w:after="200" w:line="276" w:lineRule="auto"/>
        <w:ind w:left="1080"/>
        <w:jc w:val="both"/>
        <w:rPr>
          <w:rFonts w:ascii="Cambria" w:eastAsia="Cambria" w:hAnsi="Cambria" w:cs="Cambria"/>
          <w:sz w:val="28"/>
          <w:szCs w:val="28"/>
        </w:rPr>
      </w:pPr>
      <w:r>
        <w:rPr>
          <w:rFonts w:ascii="Cambria" w:eastAsia="Cambria" w:hAnsi="Cambria" w:cs="Cambria"/>
          <w:sz w:val="28"/>
          <w:szCs w:val="28"/>
        </w:rPr>
        <w:t>-Second year</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w:t>
      </w:r>
      <w:r w:rsidR="00C56B19">
        <w:rPr>
          <w:rFonts w:ascii="Cambria" w:eastAsia="Cambria" w:hAnsi="Cambria" w:cs="Cambria"/>
          <w:sz w:val="28"/>
          <w:szCs w:val="28"/>
        </w:rPr>
        <w:tab/>
        <w:t>80</w:t>
      </w:r>
      <w:r w:rsidR="00703A00" w:rsidRPr="000947AB">
        <w:rPr>
          <w:rFonts w:ascii="Cambria" w:eastAsia="Cambria" w:hAnsi="Cambria" w:cs="Cambria"/>
          <w:sz w:val="28"/>
          <w:szCs w:val="28"/>
        </w:rPr>
        <w:t>%</w:t>
      </w:r>
    </w:p>
    <w:p w:rsidR="002C21A1" w:rsidRPr="000947AB" w:rsidRDefault="00247723">
      <w:pPr>
        <w:spacing w:after="200" w:line="276" w:lineRule="auto"/>
        <w:ind w:left="1080"/>
        <w:jc w:val="both"/>
        <w:rPr>
          <w:rFonts w:ascii="Cambria" w:eastAsia="Cambria" w:hAnsi="Cambria" w:cs="Cambria"/>
          <w:sz w:val="28"/>
          <w:szCs w:val="28"/>
        </w:rPr>
      </w:pPr>
      <w:r>
        <w:rPr>
          <w:rFonts w:ascii="Cambria" w:eastAsia="Cambria" w:hAnsi="Cambria" w:cs="Cambria"/>
          <w:sz w:val="28"/>
          <w:szCs w:val="28"/>
        </w:rPr>
        <w:t>-Third year</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w:t>
      </w:r>
      <w:r w:rsidR="00C56B19">
        <w:rPr>
          <w:rFonts w:ascii="Cambria" w:eastAsia="Cambria" w:hAnsi="Cambria" w:cs="Cambria"/>
          <w:sz w:val="28"/>
          <w:szCs w:val="28"/>
        </w:rPr>
        <w:tab/>
        <w:t>9</w:t>
      </w:r>
      <w:r w:rsidR="00703A00" w:rsidRPr="000947AB">
        <w:rPr>
          <w:rFonts w:ascii="Cambria" w:eastAsia="Cambria" w:hAnsi="Cambria" w:cs="Cambria"/>
          <w:sz w:val="28"/>
          <w:szCs w:val="28"/>
        </w:rPr>
        <w:t>0%</w:t>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 xml:space="preserve">-Fourth year </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90</w:t>
      </w:r>
      <w:r w:rsidR="00703A00" w:rsidRPr="000947AB">
        <w:rPr>
          <w:rFonts w:ascii="Cambria" w:eastAsia="Cambria" w:hAnsi="Cambria" w:cs="Cambria"/>
          <w:sz w:val="28"/>
          <w:szCs w:val="28"/>
        </w:rPr>
        <w:t>%</w:t>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lastRenderedPageBreak/>
        <w:t>-Fifth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3E00B8" w:rsidRPr="000947AB">
        <w:rPr>
          <w:rFonts w:ascii="Cambria" w:eastAsia="Cambria" w:hAnsi="Cambria" w:cs="Cambria"/>
          <w:sz w:val="28"/>
          <w:szCs w:val="28"/>
        </w:rPr>
        <w:t>:</w:t>
      </w:r>
      <w:r w:rsidR="003E00B8" w:rsidRPr="000947AB">
        <w:rPr>
          <w:rFonts w:ascii="Cambria" w:eastAsia="Cambria" w:hAnsi="Cambria" w:cs="Cambria"/>
          <w:sz w:val="28"/>
          <w:szCs w:val="28"/>
        </w:rPr>
        <w:tab/>
        <w:t>10</w:t>
      </w:r>
      <w:r w:rsidR="00703A00" w:rsidRPr="000947AB">
        <w:rPr>
          <w:rFonts w:ascii="Cambria" w:eastAsia="Cambria" w:hAnsi="Cambria" w:cs="Cambria"/>
          <w:sz w:val="28"/>
          <w:szCs w:val="28"/>
        </w:rPr>
        <w:t>0%</w:t>
      </w:r>
    </w:p>
    <w:p w:rsidR="002C21A1" w:rsidRDefault="007E1AE3">
      <w:pPr>
        <w:spacing w:after="200" w:line="276" w:lineRule="auto"/>
        <w:ind w:firstLine="720"/>
        <w:jc w:val="both"/>
        <w:rPr>
          <w:rFonts w:ascii="Cambria" w:eastAsia="Cambria" w:hAnsi="Cambria" w:cs="Cambria"/>
          <w:sz w:val="28"/>
          <w:szCs w:val="28"/>
        </w:rPr>
      </w:pPr>
      <w:r w:rsidRPr="000947AB">
        <w:rPr>
          <w:rFonts w:ascii="Cambria" w:eastAsia="Cambria" w:hAnsi="Cambria" w:cs="Cambria"/>
          <w:sz w:val="28"/>
          <w:szCs w:val="28"/>
        </w:rPr>
        <w:t xml:space="preserve">Rate of </w:t>
      </w:r>
      <w:r w:rsidR="00703A00" w:rsidRPr="000947AB">
        <w:rPr>
          <w:rFonts w:ascii="Cambria" w:eastAsia="Cambria" w:hAnsi="Cambria" w:cs="Cambria"/>
          <w:sz w:val="28"/>
          <w:szCs w:val="28"/>
        </w:rPr>
        <w:t xml:space="preserve">Average </w:t>
      </w:r>
      <w:r w:rsidRPr="000947AB">
        <w:rPr>
          <w:rFonts w:ascii="Cambria" w:eastAsia="Cambria" w:hAnsi="Cambria" w:cs="Cambria"/>
          <w:sz w:val="28"/>
          <w:szCs w:val="28"/>
        </w:rPr>
        <w:t xml:space="preserve">Sales Realization </w:t>
      </w:r>
      <w:r w:rsidRPr="000947AB">
        <w:rPr>
          <w:rFonts w:ascii="Cambria" w:eastAsia="Cambria" w:hAnsi="Cambria" w:cs="Cambria"/>
          <w:sz w:val="28"/>
          <w:szCs w:val="28"/>
        </w:rPr>
        <w:tab/>
      </w:r>
      <w:r w:rsidRPr="000947AB">
        <w:rPr>
          <w:rFonts w:ascii="Cambria" w:eastAsia="Cambria" w:hAnsi="Cambria" w:cs="Cambria"/>
          <w:sz w:val="28"/>
          <w:szCs w:val="28"/>
        </w:rPr>
        <w:tab/>
      </w:r>
      <w:r w:rsidR="00F31B26" w:rsidRPr="000947AB">
        <w:rPr>
          <w:rFonts w:ascii="Cambria" w:eastAsia="Cambria" w:hAnsi="Cambria" w:cs="Cambria"/>
          <w:sz w:val="28"/>
          <w:szCs w:val="28"/>
        </w:rPr>
        <w:t>:</w:t>
      </w:r>
      <w:r w:rsidR="00F31B26" w:rsidRPr="000947AB">
        <w:rPr>
          <w:rFonts w:ascii="Cambria" w:eastAsia="Cambria" w:hAnsi="Cambria" w:cs="Cambria"/>
          <w:sz w:val="28"/>
          <w:szCs w:val="28"/>
        </w:rPr>
        <w:tab/>
        <w:t xml:space="preserve">Rs. </w:t>
      </w:r>
      <w:r w:rsidR="00C56B19">
        <w:rPr>
          <w:rFonts w:ascii="Cambria" w:eastAsia="Cambria" w:hAnsi="Cambria" w:cs="Cambria"/>
          <w:sz w:val="28"/>
          <w:szCs w:val="28"/>
        </w:rPr>
        <w:t xml:space="preserve">250000 </w:t>
      </w:r>
      <w:r w:rsidR="00E56212">
        <w:rPr>
          <w:rFonts w:ascii="Cambria" w:eastAsia="Cambria" w:hAnsi="Cambria" w:cs="Cambria"/>
          <w:sz w:val="28"/>
          <w:szCs w:val="28"/>
        </w:rPr>
        <w:t xml:space="preserve">/- </w:t>
      </w:r>
      <w:r w:rsidR="00C56B19">
        <w:rPr>
          <w:rFonts w:ascii="Cambria" w:eastAsia="Cambria" w:hAnsi="Cambria" w:cs="Cambria"/>
          <w:sz w:val="28"/>
          <w:szCs w:val="28"/>
        </w:rPr>
        <w:t xml:space="preserve">per </w:t>
      </w:r>
    </w:p>
    <w:p w:rsidR="00C56B19" w:rsidRPr="000947AB" w:rsidRDefault="00E56212">
      <w:pPr>
        <w:spacing w:after="200" w:line="276" w:lineRule="auto"/>
        <w:ind w:firstLine="720"/>
        <w:jc w:val="both"/>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assignment</w:t>
      </w:r>
    </w:p>
    <w:p w:rsidR="00247723" w:rsidRDefault="007E1AE3" w:rsidP="00C56B19">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Rate of Average cost of raw material</w:t>
      </w:r>
      <w:r w:rsidR="000947AB">
        <w:rPr>
          <w:rFonts w:ascii="Cambria" w:eastAsia="Cambria" w:hAnsi="Cambria" w:cs="Cambria"/>
          <w:sz w:val="28"/>
          <w:szCs w:val="28"/>
        </w:rPr>
        <w:tab/>
      </w:r>
      <w:r w:rsidR="00F0020E" w:rsidRPr="000947AB">
        <w:rPr>
          <w:rFonts w:ascii="Cambria" w:eastAsia="Cambria" w:hAnsi="Cambria" w:cs="Cambria"/>
          <w:sz w:val="28"/>
          <w:szCs w:val="28"/>
        </w:rPr>
        <w:t>:</w:t>
      </w:r>
      <w:r w:rsidR="00F0020E" w:rsidRPr="000947AB">
        <w:rPr>
          <w:rFonts w:ascii="Cambria" w:eastAsia="Cambria" w:hAnsi="Cambria" w:cs="Cambria"/>
          <w:sz w:val="28"/>
          <w:szCs w:val="28"/>
        </w:rPr>
        <w:tab/>
      </w:r>
      <w:r w:rsidR="00C56B19">
        <w:rPr>
          <w:rFonts w:ascii="Cambria" w:eastAsia="Cambria" w:hAnsi="Cambria" w:cs="Cambria"/>
          <w:sz w:val="28"/>
          <w:szCs w:val="28"/>
        </w:rPr>
        <w:t>Rs.210000</w:t>
      </w:r>
      <w:r w:rsidR="00E56212">
        <w:rPr>
          <w:rFonts w:ascii="Cambria" w:eastAsia="Cambria" w:hAnsi="Cambria" w:cs="Cambria"/>
          <w:sz w:val="28"/>
          <w:szCs w:val="28"/>
        </w:rPr>
        <w:t xml:space="preserve">/- </w:t>
      </w:r>
      <w:r w:rsidR="00C56B19">
        <w:rPr>
          <w:rFonts w:ascii="Cambria" w:eastAsia="Cambria" w:hAnsi="Cambria" w:cs="Cambria"/>
          <w:sz w:val="28"/>
          <w:szCs w:val="28"/>
        </w:rPr>
        <w:t>per</w:t>
      </w:r>
    </w:p>
    <w:p w:rsidR="00C56B19" w:rsidRDefault="00E56212" w:rsidP="00C56B19">
      <w:pPr>
        <w:spacing w:after="200" w:line="276" w:lineRule="auto"/>
        <w:ind w:left="720"/>
        <w:jc w:val="both"/>
        <w:rPr>
          <w:rFonts w:ascii="Cambria" w:eastAsia="Cambria" w:hAnsi="Cambria" w:cs="Cambria"/>
          <w:sz w:val="28"/>
          <w:szCs w:val="28"/>
        </w:rPr>
      </w:pP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assignment</w:t>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Interest on term Loan</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12.50%</w:t>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Interest on working capital</w:t>
      </w:r>
      <w:r w:rsidR="000947AB">
        <w:rPr>
          <w:rFonts w:ascii="Cambria" w:eastAsia="Cambria" w:hAnsi="Cambria" w:cs="Cambria"/>
          <w:sz w:val="28"/>
          <w:szCs w:val="28"/>
        </w:rPr>
        <w:tab/>
      </w:r>
      <w:r w:rsid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12.50%</w:t>
      </w:r>
    </w:p>
    <w:p w:rsidR="00AF2FF2" w:rsidRPr="000947AB" w:rsidRDefault="00703A00">
      <w:pPr>
        <w:spacing w:after="200" w:line="276" w:lineRule="auto"/>
        <w:ind w:left="720"/>
        <w:jc w:val="both"/>
        <w:rPr>
          <w:rFonts w:ascii="Cambria" w:eastAsia="Cambria" w:hAnsi="Cambria" w:cs="Cambria"/>
          <w:b/>
          <w:sz w:val="28"/>
          <w:szCs w:val="28"/>
        </w:rPr>
      </w:pPr>
      <w:r w:rsidRPr="000947AB">
        <w:rPr>
          <w:rFonts w:ascii="Cambria" w:eastAsia="Cambria" w:hAnsi="Cambria" w:cs="Cambria"/>
          <w:b/>
          <w:sz w:val="28"/>
          <w:szCs w:val="28"/>
        </w:rPr>
        <w:t>Manpower requirement</w:t>
      </w:r>
      <w:r w:rsidRPr="000947AB">
        <w:rPr>
          <w:rFonts w:ascii="Cambria" w:eastAsia="Cambria" w:hAnsi="Cambria" w:cs="Cambria"/>
          <w:b/>
          <w:sz w:val="28"/>
          <w:szCs w:val="28"/>
        </w:rPr>
        <w:tab/>
      </w:r>
    </w:p>
    <w:p w:rsidR="002C21A1" w:rsidRPr="000947AB" w:rsidRDefault="00AF2FF2" w:rsidP="009F30A7">
      <w:pPr>
        <w:spacing w:after="200" w:line="276" w:lineRule="auto"/>
        <w:ind w:left="720"/>
        <w:jc w:val="both"/>
        <w:rPr>
          <w:rFonts w:ascii="Cambria" w:eastAsia="Cambria" w:hAnsi="Cambria" w:cs="Cambria"/>
          <w:sz w:val="28"/>
          <w:szCs w:val="28"/>
        </w:rPr>
      </w:pPr>
      <w:r w:rsidRPr="000947AB">
        <w:rPr>
          <w:rFonts w:ascii="Cambria" w:eastAsia="Cambria" w:hAnsi="Cambria" w:cs="Cambria"/>
          <w:b/>
          <w:sz w:val="28"/>
          <w:szCs w:val="28"/>
        </w:rPr>
        <w:tab/>
      </w:r>
      <w:r w:rsidRPr="000947AB">
        <w:rPr>
          <w:rFonts w:ascii="Cambria" w:eastAsia="Cambria" w:hAnsi="Cambria" w:cs="Cambria"/>
          <w:sz w:val="28"/>
          <w:szCs w:val="28"/>
        </w:rPr>
        <w:t>Supervisor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p>
    <w:p w:rsidR="007E1AE3" w:rsidRPr="000947AB" w:rsidRDefault="001232C7" w:rsidP="00D3722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ab/>
        <w:t>Uns</w:t>
      </w:r>
      <w:r w:rsidR="00703A00" w:rsidRPr="000947AB">
        <w:rPr>
          <w:rFonts w:ascii="Cambria" w:eastAsia="Cambria" w:hAnsi="Cambria" w:cs="Cambria"/>
          <w:sz w:val="28"/>
          <w:szCs w:val="28"/>
        </w:rPr>
        <w:t>killed worker</w:t>
      </w:r>
      <w:r w:rsidR="006442A8" w:rsidRPr="000947AB">
        <w:rPr>
          <w:rFonts w:ascii="Cambria" w:eastAsia="Cambria" w:hAnsi="Cambria" w:cs="Cambria"/>
          <w:sz w:val="28"/>
          <w:szCs w:val="28"/>
        </w:rPr>
        <w:tab/>
      </w:r>
      <w:r w:rsidR="004F20A4" w:rsidRPr="000947AB">
        <w:rPr>
          <w:rFonts w:ascii="Cambria" w:eastAsia="Cambria" w:hAnsi="Cambria" w:cs="Cambria"/>
          <w:sz w:val="28"/>
          <w:szCs w:val="28"/>
        </w:rPr>
        <w:tab/>
      </w:r>
      <w:r w:rsidR="004F20A4" w:rsidRPr="000947AB">
        <w:rPr>
          <w:rFonts w:ascii="Cambria" w:eastAsia="Cambria" w:hAnsi="Cambria" w:cs="Cambria"/>
          <w:sz w:val="28"/>
          <w:szCs w:val="28"/>
        </w:rPr>
        <w:tab/>
      </w:r>
      <w:r w:rsidR="004F20A4" w:rsidRPr="000947AB">
        <w:rPr>
          <w:rFonts w:ascii="Cambria" w:eastAsia="Cambria" w:hAnsi="Cambria" w:cs="Cambria"/>
          <w:sz w:val="28"/>
          <w:szCs w:val="28"/>
        </w:rPr>
        <w:tab/>
        <w:t>:</w:t>
      </w:r>
      <w:r w:rsidR="00C56B19">
        <w:rPr>
          <w:rFonts w:ascii="Cambria" w:eastAsia="Cambria" w:hAnsi="Cambria" w:cs="Cambria"/>
          <w:sz w:val="28"/>
          <w:szCs w:val="28"/>
        </w:rPr>
        <w:tab/>
        <w:t>10</w:t>
      </w:r>
    </w:p>
    <w:p w:rsidR="007E1AE3" w:rsidRDefault="009461E3">
      <w:pPr>
        <w:spacing w:after="200" w:line="276" w:lineRule="auto"/>
        <w:jc w:val="both"/>
        <w:rPr>
          <w:rFonts w:ascii="Cambria" w:eastAsia="Cambria" w:hAnsi="Cambria" w:cs="Cambria"/>
          <w:sz w:val="24"/>
        </w:rPr>
      </w:pPr>
      <w:r w:rsidRPr="000947AB">
        <w:rPr>
          <w:rFonts w:ascii="Cambria" w:eastAsia="Cambria" w:hAnsi="Cambria" w:cs="Cambria"/>
          <w:sz w:val="28"/>
          <w:szCs w:val="28"/>
        </w:rPr>
        <w:tab/>
      </w:r>
    </w:p>
    <w:p w:rsidR="002C21A1" w:rsidRDefault="00703A00" w:rsidP="007E1AE3">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3760D2" w:rsidRPr="007E1AE3" w:rsidRDefault="003760D2" w:rsidP="003760D2">
      <w:pPr>
        <w:spacing w:after="200" w:line="276" w:lineRule="auto"/>
        <w:ind w:left="720"/>
        <w:jc w:val="both"/>
        <w:rPr>
          <w:rFonts w:ascii="Cambria" w:eastAsia="Cambria" w:hAnsi="Cambria" w:cs="Cambria"/>
          <w:b/>
          <w:sz w:val="28"/>
        </w:rPr>
      </w:pPr>
    </w:p>
    <w:p w:rsidR="002C21A1" w:rsidRPr="000947AB" w:rsidRDefault="00703A00">
      <w:pPr>
        <w:spacing w:after="200" w:line="276" w:lineRule="auto"/>
        <w:ind w:left="720"/>
        <w:jc w:val="both"/>
        <w:rPr>
          <w:rFonts w:ascii="Cambria" w:eastAsia="Cambria" w:hAnsi="Cambria" w:cs="Cambria"/>
          <w:sz w:val="28"/>
          <w:szCs w:val="28"/>
        </w:rPr>
      </w:pPr>
      <w:r>
        <w:rPr>
          <w:rFonts w:ascii="Cambria" w:eastAsia="Cambria" w:hAnsi="Cambria" w:cs="Cambria"/>
          <w:b/>
          <w:sz w:val="28"/>
        </w:rPr>
        <w:t>i) Cost of Project</w:t>
      </w:r>
    </w:p>
    <w:p w:rsidR="002C21A1" w:rsidRPr="000947AB" w:rsidRDefault="00703A00">
      <w:pPr>
        <w:spacing w:after="200" w:line="276" w:lineRule="auto"/>
        <w:ind w:left="5040"/>
        <w:jc w:val="both"/>
        <w:rPr>
          <w:rFonts w:ascii="Cambria" w:eastAsia="Cambria" w:hAnsi="Cambria" w:cs="Cambria"/>
          <w:sz w:val="28"/>
          <w:szCs w:val="28"/>
        </w:rPr>
      </w:pPr>
      <w:r w:rsidRPr="000947AB">
        <w:rPr>
          <w:rFonts w:ascii="Cambria" w:eastAsia="Cambria" w:hAnsi="Cambria" w:cs="Cambria"/>
          <w:sz w:val="28"/>
          <w:szCs w:val="28"/>
        </w:rPr>
        <w:tab/>
      </w:r>
      <w:r w:rsidRPr="000947AB">
        <w:rPr>
          <w:rFonts w:ascii="Cambria" w:eastAsia="Cambria" w:hAnsi="Cambria" w:cs="Cambria"/>
          <w:sz w:val="28"/>
          <w:szCs w:val="28"/>
        </w:rPr>
        <w:tab/>
        <w:t>Amount</w:t>
      </w:r>
    </w:p>
    <w:p w:rsidR="002C21A1" w:rsidRPr="000947AB" w:rsidRDefault="00703A00">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Land</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Lease/owned</w:t>
      </w:r>
    </w:p>
    <w:p w:rsidR="002C21A1" w:rsidRPr="000947AB" w:rsidRDefault="00F0020E">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Building</w:t>
      </w:r>
      <w:r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Pr="000947AB">
        <w:rPr>
          <w:rFonts w:ascii="Cambria" w:eastAsia="Cambria" w:hAnsi="Cambria" w:cs="Cambria"/>
          <w:sz w:val="28"/>
          <w:szCs w:val="28"/>
        </w:rPr>
        <w:t>:</w:t>
      </w:r>
      <w:r w:rsidRPr="000947AB">
        <w:rPr>
          <w:rFonts w:ascii="Cambria" w:eastAsia="Cambria" w:hAnsi="Cambria" w:cs="Cambria"/>
          <w:sz w:val="28"/>
          <w:szCs w:val="28"/>
        </w:rPr>
        <w:tab/>
      </w:r>
      <w:r w:rsidR="00C56B19">
        <w:rPr>
          <w:rFonts w:ascii="Cambria" w:eastAsia="Cambria" w:hAnsi="Cambria" w:cs="Cambria"/>
          <w:sz w:val="28"/>
          <w:szCs w:val="28"/>
        </w:rPr>
        <w:t>Rs. 250000/-</w:t>
      </w:r>
    </w:p>
    <w:p w:rsidR="002C21A1" w:rsidRPr="000947AB" w:rsidRDefault="00703A00" w:rsidP="00F40C2C">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Machinery &amp;Equipments</w:t>
      </w:r>
      <w:r w:rsidRPr="000947AB">
        <w:rPr>
          <w:rFonts w:ascii="Cambria" w:eastAsia="Cambria" w:hAnsi="Cambria" w:cs="Cambria"/>
          <w:sz w:val="28"/>
          <w:szCs w:val="28"/>
        </w:rPr>
        <w:tab/>
      </w:r>
      <w:r w:rsidR="00D37220" w:rsidRPr="000947AB">
        <w:rPr>
          <w:rFonts w:ascii="Cambria" w:eastAsia="Cambria" w:hAnsi="Cambria" w:cs="Cambria"/>
          <w:sz w:val="28"/>
          <w:szCs w:val="28"/>
        </w:rPr>
        <w:tab/>
      </w:r>
      <w:r w:rsidR="00D37220" w:rsidRPr="000947AB">
        <w:rPr>
          <w:rFonts w:ascii="Cambria" w:eastAsia="Cambria" w:hAnsi="Cambria" w:cs="Cambria"/>
          <w:sz w:val="28"/>
          <w:szCs w:val="28"/>
        </w:rPr>
        <w:tab/>
      </w:r>
      <w:r w:rsidR="00524072" w:rsidRPr="000947AB">
        <w:rPr>
          <w:rFonts w:ascii="Cambria" w:eastAsia="Cambria" w:hAnsi="Cambria" w:cs="Cambria"/>
          <w:sz w:val="28"/>
          <w:szCs w:val="28"/>
        </w:rPr>
        <w:t>:</w:t>
      </w:r>
      <w:r w:rsidR="00524072" w:rsidRPr="000947AB">
        <w:rPr>
          <w:rFonts w:ascii="Cambria" w:eastAsia="Cambria" w:hAnsi="Cambria" w:cs="Cambria"/>
          <w:sz w:val="28"/>
          <w:szCs w:val="28"/>
        </w:rPr>
        <w:tab/>
        <w:t>Rs.</w:t>
      </w:r>
      <w:r w:rsidR="00C56B19">
        <w:rPr>
          <w:rFonts w:ascii="Cambria" w:eastAsia="Cambria" w:hAnsi="Cambria" w:cs="Cambria"/>
          <w:sz w:val="28"/>
          <w:szCs w:val="28"/>
        </w:rPr>
        <w:t>250</w:t>
      </w:r>
      <w:r w:rsidR="008C4FC8" w:rsidRPr="000947AB">
        <w:rPr>
          <w:rFonts w:ascii="Cambria" w:eastAsia="Cambria" w:hAnsi="Cambria" w:cs="Cambria"/>
          <w:sz w:val="28"/>
          <w:szCs w:val="28"/>
        </w:rPr>
        <w:t>000/-</w:t>
      </w:r>
    </w:p>
    <w:p w:rsidR="002C21A1" w:rsidRPr="000947AB" w:rsidRDefault="00703A00">
      <w:pPr>
        <w:numPr>
          <w:ilvl w:val="0"/>
          <w:numId w:val="6"/>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Working Capital</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0947AB">
        <w:rPr>
          <w:rFonts w:ascii="Cambria" w:eastAsia="Cambria" w:hAnsi="Cambria" w:cs="Cambria"/>
          <w:sz w:val="28"/>
          <w:szCs w:val="28"/>
        </w:rPr>
        <w:t>:</w:t>
      </w:r>
      <w:r w:rsidR="00166EFB" w:rsidRPr="000947AB">
        <w:rPr>
          <w:rFonts w:ascii="Cambria" w:eastAsia="Cambria" w:hAnsi="Cambria" w:cs="Cambria"/>
          <w:sz w:val="28"/>
          <w:szCs w:val="28"/>
        </w:rPr>
        <w:tab/>
      </w:r>
      <w:r w:rsidR="00C56B19">
        <w:rPr>
          <w:rFonts w:ascii="Cambria" w:eastAsia="Cambria" w:hAnsi="Cambria" w:cs="Cambria"/>
          <w:sz w:val="28"/>
          <w:szCs w:val="28"/>
        </w:rPr>
        <w:t>Rs.133</w:t>
      </w:r>
      <w:r w:rsidRPr="000947AB">
        <w:rPr>
          <w:rFonts w:ascii="Cambria" w:eastAsia="Cambria" w:hAnsi="Cambria" w:cs="Cambria"/>
          <w:sz w:val="28"/>
          <w:szCs w:val="28"/>
        </w:rPr>
        <w:t>000/-</w:t>
      </w:r>
    </w:p>
    <w:p w:rsidR="002C21A1" w:rsidRDefault="00703A00">
      <w:pPr>
        <w:spacing w:after="200" w:line="276" w:lineRule="auto"/>
        <w:ind w:left="1080"/>
        <w:jc w:val="both"/>
        <w:rPr>
          <w:rFonts w:ascii="Cambria" w:eastAsia="Cambria" w:hAnsi="Cambria" w:cs="Cambria"/>
          <w:b/>
          <w:sz w:val="24"/>
        </w:rPr>
      </w:pP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273B34">
        <w:rPr>
          <w:rFonts w:ascii="Cambria" w:eastAsia="Cambria" w:hAnsi="Cambria" w:cs="Cambria"/>
          <w:b/>
          <w:sz w:val="28"/>
          <w:szCs w:val="28"/>
        </w:rPr>
        <w:t>-------------------</w:t>
      </w:r>
      <w:r w:rsidR="00166EFB"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524072" w:rsidRPr="000947AB">
        <w:rPr>
          <w:rFonts w:ascii="Cambria" w:eastAsia="Cambria" w:hAnsi="Cambria" w:cs="Cambria"/>
          <w:b/>
          <w:sz w:val="28"/>
          <w:szCs w:val="28"/>
        </w:rPr>
        <w:t>Total</w:t>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C56B19">
        <w:rPr>
          <w:rFonts w:ascii="Cambria" w:eastAsia="Cambria" w:hAnsi="Cambria" w:cs="Cambria"/>
          <w:b/>
          <w:sz w:val="28"/>
          <w:szCs w:val="28"/>
        </w:rPr>
        <w:t>:</w:t>
      </w:r>
      <w:r w:rsidR="00C56B19">
        <w:rPr>
          <w:rFonts w:ascii="Cambria" w:eastAsia="Cambria" w:hAnsi="Cambria" w:cs="Cambria"/>
          <w:b/>
          <w:sz w:val="28"/>
          <w:szCs w:val="28"/>
        </w:rPr>
        <w:tab/>
        <w:t>Rs. 633</w:t>
      </w:r>
      <w:r w:rsidR="00524072" w:rsidRPr="000947AB">
        <w:rPr>
          <w:rFonts w:ascii="Cambria" w:eastAsia="Cambria" w:hAnsi="Cambria" w:cs="Cambria"/>
          <w:b/>
          <w:sz w:val="28"/>
          <w:szCs w:val="28"/>
        </w:rPr>
        <w:t>00</w:t>
      </w:r>
      <w:r w:rsidRPr="000947AB">
        <w:rPr>
          <w:rFonts w:ascii="Cambria" w:eastAsia="Cambria" w:hAnsi="Cambria" w:cs="Cambria"/>
          <w:b/>
          <w:sz w:val="28"/>
          <w:szCs w:val="28"/>
        </w:rPr>
        <w:t>0</w:t>
      </w:r>
      <w:r w:rsidR="004F20A4">
        <w:rPr>
          <w:rFonts w:ascii="Cambria" w:eastAsia="Cambria" w:hAnsi="Cambria" w:cs="Cambria"/>
          <w:b/>
          <w:sz w:val="24"/>
        </w:rPr>
        <w:t>/-</w:t>
      </w:r>
    </w:p>
    <w:p w:rsidR="00F40C2C" w:rsidRDefault="00703A00" w:rsidP="00330951">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tbl>
      <w:tblPr>
        <w:tblStyle w:val="TableGrid"/>
        <w:tblpPr w:leftFromText="180" w:rightFromText="180" w:vertAnchor="text" w:horzAnchor="margin" w:tblpXSpec="center" w:tblpY="300"/>
        <w:tblW w:w="0" w:type="auto"/>
        <w:tblLook w:val="04A0"/>
      </w:tblPr>
      <w:tblGrid>
        <w:gridCol w:w="738"/>
        <w:gridCol w:w="5220"/>
        <w:gridCol w:w="1260"/>
      </w:tblGrid>
      <w:tr w:rsidR="00E56212" w:rsidRPr="00A65D61" w:rsidTr="00E56212">
        <w:tc>
          <w:tcPr>
            <w:tcW w:w="738" w:type="dxa"/>
          </w:tcPr>
          <w:p w:rsidR="00E56212" w:rsidRPr="00A65D61" w:rsidRDefault="00E56212" w:rsidP="00E56212">
            <w:pPr>
              <w:pStyle w:val="ListParagraph"/>
              <w:ind w:left="0"/>
              <w:rPr>
                <w:b/>
                <w:sz w:val="28"/>
                <w:szCs w:val="28"/>
              </w:rPr>
            </w:pPr>
            <w:r w:rsidRPr="00A65D61">
              <w:rPr>
                <w:b/>
                <w:sz w:val="28"/>
                <w:szCs w:val="28"/>
              </w:rPr>
              <w:lastRenderedPageBreak/>
              <w:t>Sl.</w:t>
            </w:r>
          </w:p>
          <w:p w:rsidR="00E56212" w:rsidRPr="00A65D61" w:rsidRDefault="00E56212" w:rsidP="00E56212">
            <w:pPr>
              <w:pStyle w:val="ListParagraph"/>
              <w:ind w:left="0"/>
              <w:rPr>
                <w:b/>
                <w:sz w:val="28"/>
                <w:szCs w:val="28"/>
              </w:rPr>
            </w:pPr>
            <w:r w:rsidRPr="00A65D61">
              <w:rPr>
                <w:b/>
                <w:sz w:val="28"/>
                <w:szCs w:val="28"/>
              </w:rPr>
              <w:t>No</w:t>
            </w:r>
          </w:p>
        </w:tc>
        <w:tc>
          <w:tcPr>
            <w:tcW w:w="5220" w:type="dxa"/>
          </w:tcPr>
          <w:p w:rsidR="00E56212" w:rsidRPr="00A65D61" w:rsidRDefault="00E56212" w:rsidP="00E56212">
            <w:pPr>
              <w:pStyle w:val="ListParagraph"/>
              <w:ind w:left="0"/>
              <w:rPr>
                <w:b/>
                <w:sz w:val="28"/>
                <w:szCs w:val="28"/>
              </w:rPr>
            </w:pPr>
            <w:r w:rsidRPr="00A65D61">
              <w:rPr>
                <w:b/>
                <w:sz w:val="28"/>
                <w:szCs w:val="28"/>
              </w:rPr>
              <w:t>Description of machines &amp;equipments</w:t>
            </w:r>
          </w:p>
        </w:tc>
        <w:tc>
          <w:tcPr>
            <w:tcW w:w="1260" w:type="dxa"/>
          </w:tcPr>
          <w:p w:rsidR="00E56212" w:rsidRPr="00A65D61" w:rsidRDefault="00E56212" w:rsidP="00E56212">
            <w:pPr>
              <w:pStyle w:val="ListParagraph"/>
              <w:ind w:left="0"/>
              <w:rPr>
                <w:b/>
                <w:sz w:val="28"/>
                <w:szCs w:val="28"/>
              </w:rPr>
            </w:pPr>
            <w:r w:rsidRPr="00A65D61">
              <w:rPr>
                <w:b/>
                <w:sz w:val="28"/>
                <w:szCs w:val="28"/>
              </w:rPr>
              <w:t>Amount (Rs)</w:t>
            </w:r>
          </w:p>
        </w:tc>
      </w:tr>
      <w:tr w:rsidR="00E56212" w:rsidTr="00E56212">
        <w:tc>
          <w:tcPr>
            <w:tcW w:w="738" w:type="dxa"/>
          </w:tcPr>
          <w:p w:rsidR="00E56212" w:rsidRDefault="00E56212" w:rsidP="00E56212">
            <w:pPr>
              <w:pStyle w:val="ListParagraph"/>
              <w:ind w:left="0"/>
              <w:jc w:val="center"/>
              <w:rPr>
                <w:sz w:val="24"/>
                <w:szCs w:val="24"/>
              </w:rPr>
            </w:pPr>
            <w:r>
              <w:rPr>
                <w:sz w:val="24"/>
                <w:szCs w:val="24"/>
              </w:rPr>
              <w:t>1</w:t>
            </w:r>
          </w:p>
        </w:tc>
        <w:tc>
          <w:tcPr>
            <w:tcW w:w="5220" w:type="dxa"/>
          </w:tcPr>
          <w:p w:rsidR="00E56212" w:rsidRDefault="00E56212" w:rsidP="00E56212">
            <w:pPr>
              <w:pStyle w:val="ListParagraph"/>
              <w:ind w:left="0"/>
              <w:rPr>
                <w:sz w:val="24"/>
                <w:szCs w:val="24"/>
              </w:rPr>
            </w:pPr>
            <w:r>
              <w:rPr>
                <w:sz w:val="24"/>
                <w:szCs w:val="24"/>
              </w:rPr>
              <w:t>Sprinkler</w:t>
            </w:r>
          </w:p>
        </w:tc>
        <w:tc>
          <w:tcPr>
            <w:tcW w:w="1260" w:type="dxa"/>
          </w:tcPr>
          <w:p w:rsidR="00E56212" w:rsidRDefault="00E56212" w:rsidP="00E56212">
            <w:pPr>
              <w:pStyle w:val="ListParagraph"/>
              <w:ind w:left="0"/>
              <w:rPr>
                <w:sz w:val="24"/>
                <w:szCs w:val="24"/>
              </w:rPr>
            </w:pPr>
          </w:p>
        </w:tc>
      </w:tr>
      <w:tr w:rsidR="00E56212" w:rsidTr="00E56212">
        <w:tc>
          <w:tcPr>
            <w:tcW w:w="738" w:type="dxa"/>
          </w:tcPr>
          <w:p w:rsidR="00E56212" w:rsidRDefault="00E56212" w:rsidP="00E56212">
            <w:pPr>
              <w:pStyle w:val="ListParagraph"/>
              <w:ind w:left="0"/>
              <w:jc w:val="center"/>
              <w:rPr>
                <w:sz w:val="24"/>
                <w:szCs w:val="24"/>
              </w:rPr>
            </w:pPr>
            <w:r>
              <w:rPr>
                <w:sz w:val="24"/>
                <w:szCs w:val="24"/>
              </w:rPr>
              <w:t>2</w:t>
            </w:r>
          </w:p>
        </w:tc>
        <w:tc>
          <w:tcPr>
            <w:tcW w:w="5220" w:type="dxa"/>
          </w:tcPr>
          <w:p w:rsidR="00E56212" w:rsidRDefault="00E56212" w:rsidP="00E56212">
            <w:pPr>
              <w:pStyle w:val="ListParagraph"/>
              <w:ind w:left="0"/>
              <w:rPr>
                <w:sz w:val="24"/>
                <w:szCs w:val="24"/>
              </w:rPr>
            </w:pPr>
            <w:r>
              <w:rPr>
                <w:sz w:val="24"/>
                <w:szCs w:val="24"/>
              </w:rPr>
              <w:t>Drilling machine</w:t>
            </w:r>
          </w:p>
        </w:tc>
        <w:tc>
          <w:tcPr>
            <w:tcW w:w="1260" w:type="dxa"/>
          </w:tcPr>
          <w:p w:rsidR="00E56212" w:rsidRDefault="00E56212" w:rsidP="00E56212">
            <w:pPr>
              <w:pStyle w:val="ListParagraph"/>
              <w:ind w:left="0"/>
              <w:rPr>
                <w:sz w:val="24"/>
                <w:szCs w:val="24"/>
              </w:rPr>
            </w:pPr>
          </w:p>
        </w:tc>
      </w:tr>
      <w:tr w:rsidR="00E56212" w:rsidTr="00E56212">
        <w:tc>
          <w:tcPr>
            <w:tcW w:w="738" w:type="dxa"/>
          </w:tcPr>
          <w:p w:rsidR="00E56212" w:rsidRDefault="00E56212" w:rsidP="00E56212">
            <w:pPr>
              <w:pStyle w:val="ListParagraph"/>
              <w:ind w:left="0"/>
              <w:jc w:val="center"/>
              <w:rPr>
                <w:sz w:val="24"/>
                <w:szCs w:val="24"/>
              </w:rPr>
            </w:pPr>
            <w:r>
              <w:rPr>
                <w:sz w:val="24"/>
                <w:szCs w:val="24"/>
              </w:rPr>
              <w:t>3</w:t>
            </w:r>
          </w:p>
        </w:tc>
        <w:tc>
          <w:tcPr>
            <w:tcW w:w="5220" w:type="dxa"/>
          </w:tcPr>
          <w:p w:rsidR="00E56212" w:rsidRDefault="00E56212" w:rsidP="00E56212">
            <w:pPr>
              <w:pStyle w:val="ListParagraph"/>
              <w:ind w:left="0"/>
              <w:rPr>
                <w:sz w:val="24"/>
                <w:szCs w:val="24"/>
              </w:rPr>
            </w:pPr>
            <w:r>
              <w:rPr>
                <w:sz w:val="24"/>
                <w:szCs w:val="24"/>
              </w:rPr>
              <w:t xml:space="preserve">Welding set, </w:t>
            </w:r>
            <w:r w:rsidRPr="00E56212">
              <w:rPr>
                <w:color w:val="FF0000"/>
                <w:sz w:val="24"/>
                <w:szCs w:val="24"/>
              </w:rPr>
              <w:t>Polishing Machine</w:t>
            </w:r>
          </w:p>
        </w:tc>
        <w:tc>
          <w:tcPr>
            <w:tcW w:w="1260" w:type="dxa"/>
          </w:tcPr>
          <w:p w:rsidR="00E56212" w:rsidRDefault="00E56212" w:rsidP="00E56212">
            <w:pPr>
              <w:pStyle w:val="ListParagraph"/>
              <w:ind w:left="0"/>
              <w:rPr>
                <w:sz w:val="24"/>
                <w:szCs w:val="24"/>
              </w:rPr>
            </w:pPr>
          </w:p>
        </w:tc>
      </w:tr>
      <w:tr w:rsidR="00E56212" w:rsidTr="00E56212">
        <w:tc>
          <w:tcPr>
            <w:tcW w:w="738" w:type="dxa"/>
          </w:tcPr>
          <w:p w:rsidR="00E56212" w:rsidRDefault="00E56212" w:rsidP="00E56212">
            <w:pPr>
              <w:pStyle w:val="ListParagraph"/>
              <w:ind w:left="0"/>
              <w:jc w:val="center"/>
              <w:rPr>
                <w:sz w:val="24"/>
                <w:szCs w:val="24"/>
              </w:rPr>
            </w:pPr>
            <w:r>
              <w:rPr>
                <w:sz w:val="24"/>
                <w:szCs w:val="24"/>
              </w:rPr>
              <w:t>4</w:t>
            </w:r>
          </w:p>
        </w:tc>
        <w:tc>
          <w:tcPr>
            <w:tcW w:w="5220" w:type="dxa"/>
          </w:tcPr>
          <w:p w:rsidR="00E56212" w:rsidRDefault="00E56212" w:rsidP="00E56212">
            <w:pPr>
              <w:pStyle w:val="ListParagraph"/>
              <w:ind w:left="0"/>
              <w:rPr>
                <w:sz w:val="24"/>
                <w:szCs w:val="24"/>
              </w:rPr>
            </w:pPr>
            <w:r>
              <w:rPr>
                <w:sz w:val="24"/>
                <w:szCs w:val="24"/>
              </w:rPr>
              <w:t>Weighing balance</w:t>
            </w:r>
          </w:p>
        </w:tc>
        <w:tc>
          <w:tcPr>
            <w:tcW w:w="1260" w:type="dxa"/>
          </w:tcPr>
          <w:p w:rsidR="00E56212" w:rsidRDefault="00E56212" w:rsidP="00E56212">
            <w:pPr>
              <w:pStyle w:val="ListParagraph"/>
              <w:ind w:left="0"/>
              <w:rPr>
                <w:sz w:val="24"/>
                <w:szCs w:val="24"/>
              </w:rPr>
            </w:pPr>
          </w:p>
        </w:tc>
      </w:tr>
      <w:tr w:rsidR="00E56212" w:rsidTr="00E56212">
        <w:tc>
          <w:tcPr>
            <w:tcW w:w="738" w:type="dxa"/>
          </w:tcPr>
          <w:p w:rsidR="00E56212" w:rsidRDefault="00E56212" w:rsidP="00E56212">
            <w:pPr>
              <w:pStyle w:val="ListParagraph"/>
              <w:ind w:left="0"/>
              <w:jc w:val="center"/>
              <w:rPr>
                <w:sz w:val="24"/>
                <w:szCs w:val="24"/>
              </w:rPr>
            </w:pPr>
            <w:r>
              <w:rPr>
                <w:sz w:val="24"/>
                <w:szCs w:val="24"/>
              </w:rPr>
              <w:t>5</w:t>
            </w:r>
          </w:p>
        </w:tc>
        <w:tc>
          <w:tcPr>
            <w:tcW w:w="5220" w:type="dxa"/>
          </w:tcPr>
          <w:p w:rsidR="00E56212" w:rsidRDefault="00E56212" w:rsidP="00E56212">
            <w:pPr>
              <w:pStyle w:val="ListParagraph"/>
              <w:ind w:left="0"/>
              <w:rPr>
                <w:sz w:val="24"/>
                <w:szCs w:val="24"/>
              </w:rPr>
            </w:pPr>
            <w:r>
              <w:rPr>
                <w:sz w:val="24"/>
                <w:szCs w:val="24"/>
              </w:rPr>
              <w:t>Cutting machine</w:t>
            </w:r>
          </w:p>
        </w:tc>
        <w:tc>
          <w:tcPr>
            <w:tcW w:w="1260" w:type="dxa"/>
          </w:tcPr>
          <w:p w:rsidR="00E56212" w:rsidRDefault="00E56212" w:rsidP="00E56212">
            <w:pPr>
              <w:pStyle w:val="ListParagraph"/>
              <w:ind w:left="0"/>
              <w:rPr>
                <w:sz w:val="24"/>
                <w:szCs w:val="24"/>
              </w:rPr>
            </w:pPr>
          </w:p>
        </w:tc>
      </w:tr>
      <w:tr w:rsidR="00E56212" w:rsidTr="00E56212">
        <w:tc>
          <w:tcPr>
            <w:tcW w:w="738" w:type="dxa"/>
          </w:tcPr>
          <w:p w:rsidR="00E56212" w:rsidRDefault="00E56212" w:rsidP="00E56212">
            <w:pPr>
              <w:pStyle w:val="ListParagraph"/>
              <w:ind w:left="0"/>
              <w:jc w:val="center"/>
              <w:rPr>
                <w:sz w:val="24"/>
                <w:szCs w:val="24"/>
              </w:rPr>
            </w:pPr>
            <w:r>
              <w:rPr>
                <w:sz w:val="24"/>
                <w:szCs w:val="24"/>
              </w:rPr>
              <w:t>6</w:t>
            </w:r>
          </w:p>
        </w:tc>
        <w:tc>
          <w:tcPr>
            <w:tcW w:w="5220" w:type="dxa"/>
          </w:tcPr>
          <w:p w:rsidR="00E56212" w:rsidRDefault="00E56212" w:rsidP="00E56212">
            <w:pPr>
              <w:pStyle w:val="ListParagraph"/>
              <w:ind w:left="0"/>
              <w:rPr>
                <w:sz w:val="24"/>
                <w:szCs w:val="24"/>
              </w:rPr>
            </w:pPr>
            <w:r>
              <w:rPr>
                <w:sz w:val="24"/>
                <w:szCs w:val="24"/>
              </w:rPr>
              <w:t>Table, Desk etc.</w:t>
            </w:r>
          </w:p>
        </w:tc>
        <w:tc>
          <w:tcPr>
            <w:tcW w:w="1260" w:type="dxa"/>
          </w:tcPr>
          <w:p w:rsidR="00E56212" w:rsidRDefault="00E56212" w:rsidP="00E56212">
            <w:pPr>
              <w:pStyle w:val="ListParagraph"/>
              <w:ind w:left="0"/>
              <w:rPr>
                <w:sz w:val="24"/>
                <w:szCs w:val="24"/>
              </w:rPr>
            </w:pPr>
          </w:p>
        </w:tc>
      </w:tr>
      <w:tr w:rsidR="00E56212" w:rsidTr="00E56212">
        <w:tc>
          <w:tcPr>
            <w:tcW w:w="5958" w:type="dxa"/>
            <w:gridSpan w:val="2"/>
          </w:tcPr>
          <w:p w:rsidR="00E56212" w:rsidRPr="00800D7D" w:rsidRDefault="00E56212" w:rsidP="00E56212">
            <w:pPr>
              <w:pStyle w:val="ListParagraph"/>
              <w:ind w:left="0"/>
              <w:jc w:val="center"/>
              <w:rPr>
                <w:b/>
                <w:sz w:val="24"/>
                <w:szCs w:val="24"/>
              </w:rPr>
            </w:pPr>
            <w:r w:rsidRPr="00800D7D">
              <w:rPr>
                <w:b/>
                <w:sz w:val="24"/>
                <w:szCs w:val="24"/>
              </w:rPr>
              <w:t>Total</w:t>
            </w:r>
          </w:p>
        </w:tc>
        <w:tc>
          <w:tcPr>
            <w:tcW w:w="1260" w:type="dxa"/>
          </w:tcPr>
          <w:p w:rsidR="00E56212" w:rsidRDefault="00E56212" w:rsidP="00E56212">
            <w:pPr>
              <w:pStyle w:val="ListParagraph"/>
              <w:ind w:left="0"/>
              <w:rPr>
                <w:sz w:val="24"/>
                <w:szCs w:val="24"/>
              </w:rPr>
            </w:pPr>
            <w:r>
              <w:rPr>
                <w:sz w:val="24"/>
                <w:szCs w:val="24"/>
              </w:rPr>
              <w:t>250000.00</w:t>
            </w:r>
          </w:p>
        </w:tc>
      </w:tr>
    </w:tbl>
    <w:p w:rsidR="00E56212" w:rsidRDefault="00E56212">
      <w:pPr>
        <w:spacing w:after="200" w:line="276" w:lineRule="auto"/>
        <w:ind w:firstLine="720"/>
        <w:jc w:val="both"/>
        <w:rPr>
          <w:rFonts w:ascii="Cambria" w:eastAsia="Cambria" w:hAnsi="Cambria" w:cs="Cambria"/>
          <w:b/>
          <w:sz w:val="28"/>
        </w:rPr>
      </w:pPr>
    </w:p>
    <w:p w:rsidR="00E56212" w:rsidRDefault="00E56212">
      <w:pPr>
        <w:spacing w:after="200" w:line="276" w:lineRule="auto"/>
        <w:ind w:firstLine="720"/>
        <w:jc w:val="both"/>
        <w:rPr>
          <w:rFonts w:ascii="Cambria" w:eastAsia="Cambria" w:hAnsi="Cambria" w:cs="Cambria"/>
          <w:b/>
          <w:sz w:val="28"/>
        </w:rPr>
      </w:pPr>
    </w:p>
    <w:p w:rsidR="00E56212" w:rsidRDefault="00E56212">
      <w:pPr>
        <w:spacing w:after="200" w:line="276" w:lineRule="auto"/>
        <w:ind w:firstLine="720"/>
        <w:jc w:val="both"/>
        <w:rPr>
          <w:rFonts w:ascii="Cambria" w:eastAsia="Cambria" w:hAnsi="Cambria" w:cs="Cambria"/>
          <w:b/>
          <w:sz w:val="28"/>
        </w:rPr>
      </w:pPr>
    </w:p>
    <w:p w:rsidR="00E56212" w:rsidRDefault="00E56212">
      <w:pPr>
        <w:spacing w:after="200" w:line="276" w:lineRule="auto"/>
        <w:ind w:firstLine="720"/>
        <w:jc w:val="both"/>
        <w:rPr>
          <w:rFonts w:ascii="Cambria" w:eastAsia="Cambria" w:hAnsi="Cambria" w:cs="Cambria"/>
          <w:b/>
          <w:sz w:val="28"/>
        </w:rPr>
      </w:pPr>
    </w:p>
    <w:p w:rsidR="00E56212" w:rsidRDefault="00E56212">
      <w:pPr>
        <w:spacing w:after="200" w:line="276" w:lineRule="auto"/>
        <w:ind w:firstLine="720"/>
        <w:jc w:val="both"/>
        <w:rPr>
          <w:rFonts w:ascii="Cambria" w:eastAsia="Cambria" w:hAnsi="Cambria" w:cs="Cambria"/>
          <w:b/>
          <w:sz w:val="28"/>
        </w:rPr>
      </w:pPr>
    </w:p>
    <w:p w:rsidR="00E56212" w:rsidRDefault="00E56212">
      <w:pPr>
        <w:spacing w:after="200" w:line="276" w:lineRule="auto"/>
        <w:ind w:firstLine="720"/>
        <w:jc w:val="both"/>
        <w:rPr>
          <w:rFonts w:ascii="Cambria" w:eastAsia="Cambria" w:hAnsi="Cambria" w:cs="Cambria"/>
          <w:b/>
          <w:sz w:val="28"/>
        </w:rPr>
      </w:pPr>
    </w:p>
    <w:p w:rsidR="00E56212" w:rsidRDefault="00E56212" w:rsidP="00E56212">
      <w:pPr>
        <w:spacing w:after="200" w:line="276" w:lineRule="auto"/>
        <w:jc w:val="both"/>
        <w:rPr>
          <w:rFonts w:ascii="Cambria" w:eastAsia="Cambria" w:hAnsi="Cambria" w:cs="Cambria"/>
          <w:b/>
          <w:sz w:val="28"/>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2C21A1" w:rsidRPr="000947AB" w:rsidRDefault="009461E3">
      <w:pPr>
        <w:numPr>
          <w:ilvl w:val="0"/>
          <w:numId w:val="7"/>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Promoters Capital</w:t>
      </w:r>
      <w:r w:rsidRPr="000947AB">
        <w:rPr>
          <w:rFonts w:ascii="Cambria" w:eastAsia="Cambria" w:hAnsi="Cambria" w:cs="Cambria"/>
          <w:sz w:val="28"/>
          <w:szCs w:val="28"/>
        </w:rPr>
        <w:tab/>
      </w:r>
      <w:r w:rsidR="000435D5">
        <w:rPr>
          <w:rFonts w:ascii="Cambria" w:eastAsia="Cambria" w:hAnsi="Cambria" w:cs="Cambria"/>
          <w:sz w:val="28"/>
          <w:szCs w:val="28"/>
        </w:rPr>
        <w:tab/>
        <w:t>5%</w:t>
      </w:r>
      <w:r w:rsidR="000435D5">
        <w:rPr>
          <w:rFonts w:ascii="Cambria" w:eastAsia="Cambria" w:hAnsi="Cambria" w:cs="Cambria"/>
          <w:sz w:val="28"/>
          <w:szCs w:val="28"/>
        </w:rPr>
        <w:tab/>
      </w:r>
      <w:r w:rsidR="00C56B19">
        <w:rPr>
          <w:rFonts w:ascii="Cambria" w:eastAsia="Cambria" w:hAnsi="Cambria" w:cs="Cambria"/>
          <w:sz w:val="28"/>
          <w:szCs w:val="28"/>
        </w:rPr>
        <w:tab/>
        <w:t>:</w:t>
      </w:r>
      <w:r w:rsidR="00C56B19">
        <w:rPr>
          <w:rFonts w:ascii="Cambria" w:eastAsia="Cambria" w:hAnsi="Cambria" w:cs="Cambria"/>
          <w:sz w:val="28"/>
          <w:szCs w:val="28"/>
        </w:rPr>
        <w:tab/>
        <w:t>Rs.32</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p>
    <w:p w:rsidR="002C21A1" w:rsidRPr="000947AB" w:rsidRDefault="000947AB">
      <w:pPr>
        <w:numPr>
          <w:ilvl w:val="0"/>
          <w:numId w:val="7"/>
        </w:numPr>
        <w:spacing w:after="200" w:line="276" w:lineRule="auto"/>
        <w:ind w:left="1080" w:hanging="360"/>
        <w:jc w:val="both"/>
        <w:rPr>
          <w:rFonts w:ascii="Cambria" w:eastAsia="Cambria" w:hAnsi="Cambria" w:cs="Cambria"/>
          <w:sz w:val="28"/>
          <w:szCs w:val="28"/>
        </w:rPr>
      </w:pPr>
      <w:r>
        <w:rPr>
          <w:rFonts w:ascii="Cambria" w:eastAsia="Cambria" w:hAnsi="Cambria" w:cs="Cambria"/>
          <w:sz w:val="28"/>
          <w:szCs w:val="28"/>
        </w:rPr>
        <w:t>Bank Term loan</w:t>
      </w:r>
      <w:r>
        <w:rPr>
          <w:rFonts w:ascii="Cambria" w:eastAsia="Cambria" w:hAnsi="Cambria" w:cs="Cambria"/>
          <w:sz w:val="28"/>
          <w:szCs w:val="28"/>
        </w:rPr>
        <w:tab/>
      </w:r>
      <w:r>
        <w:rPr>
          <w:rFonts w:ascii="Cambria" w:eastAsia="Cambria" w:hAnsi="Cambria" w:cs="Cambria"/>
          <w:sz w:val="28"/>
          <w:szCs w:val="28"/>
        </w:rPr>
        <w:tab/>
        <w:t>95%</w:t>
      </w:r>
      <w:r>
        <w:rPr>
          <w:rFonts w:ascii="Cambria" w:eastAsia="Cambria" w:hAnsi="Cambria" w:cs="Cambria"/>
          <w:sz w:val="28"/>
          <w:szCs w:val="28"/>
        </w:rPr>
        <w:tab/>
      </w:r>
      <w:r>
        <w:rPr>
          <w:rFonts w:ascii="Cambria" w:eastAsia="Cambria" w:hAnsi="Cambria" w:cs="Cambria"/>
          <w:sz w:val="28"/>
          <w:szCs w:val="28"/>
        </w:rPr>
        <w:tab/>
      </w:r>
      <w:r w:rsidR="001A53A7">
        <w:rPr>
          <w:rFonts w:ascii="Cambria" w:eastAsia="Cambria" w:hAnsi="Cambria" w:cs="Cambria"/>
          <w:sz w:val="28"/>
          <w:szCs w:val="28"/>
        </w:rPr>
        <w:t>:</w:t>
      </w:r>
      <w:r w:rsidR="001A53A7">
        <w:rPr>
          <w:rFonts w:ascii="Cambria" w:eastAsia="Cambria" w:hAnsi="Cambria" w:cs="Cambria"/>
          <w:sz w:val="28"/>
          <w:szCs w:val="28"/>
        </w:rPr>
        <w:tab/>
      </w:r>
      <w:r w:rsidR="00C56B19">
        <w:rPr>
          <w:rFonts w:ascii="Cambria" w:eastAsia="Cambria" w:hAnsi="Cambria" w:cs="Cambria"/>
          <w:sz w:val="28"/>
          <w:szCs w:val="28"/>
        </w:rPr>
        <w:t>Rs.475</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p>
    <w:p w:rsidR="002C21A1" w:rsidRPr="000947AB" w:rsidRDefault="00D37220">
      <w:pPr>
        <w:numPr>
          <w:ilvl w:val="0"/>
          <w:numId w:val="7"/>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 xml:space="preserve">WC Loan from </w:t>
      </w:r>
      <w:r w:rsidR="00CE0649" w:rsidRPr="000947AB">
        <w:rPr>
          <w:rFonts w:ascii="Cambria" w:eastAsia="Cambria" w:hAnsi="Cambria" w:cs="Cambria"/>
          <w:sz w:val="28"/>
          <w:szCs w:val="28"/>
        </w:rPr>
        <w:t>Bank</w:t>
      </w:r>
      <w:r w:rsidR="000435D5">
        <w:rPr>
          <w:rFonts w:ascii="Cambria" w:eastAsia="Cambria" w:hAnsi="Cambria" w:cs="Cambria"/>
          <w:sz w:val="28"/>
          <w:szCs w:val="28"/>
        </w:rPr>
        <w:tab/>
      </w:r>
      <w:r w:rsidR="00CE0649" w:rsidRPr="000947AB">
        <w:rPr>
          <w:rFonts w:ascii="Cambria" w:eastAsia="Cambria" w:hAnsi="Cambria" w:cs="Cambria"/>
          <w:sz w:val="28"/>
          <w:szCs w:val="28"/>
        </w:rPr>
        <w:tab/>
      </w:r>
      <w:r w:rsidR="000435D5">
        <w:rPr>
          <w:rFonts w:ascii="Cambria" w:eastAsia="Cambria" w:hAnsi="Cambria" w:cs="Cambria"/>
          <w:sz w:val="28"/>
          <w:szCs w:val="28"/>
        </w:rPr>
        <w:t>95%</w:t>
      </w:r>
      <w:r w:rsidR="000435D5">
        <w:rPr>
          <w:rFonts w:ascii="Cambria" w:eastAsia="Cambria" w:hAnsi="Cambria" w:cs="Cambria"/>
          <w:sz w:val="28"/>
          <w:szCs w:val="28"/>
        </w:rPr>
        <w:tab/>
      </w:r>
      <w:r w:rsidR="001A53A7">
        <w:rPr>
          <w:rFonts w:ascii="Cambria" w:eastAsia="Cambria" w:hAnsi="Cambria" w:cs="Cambria"/>
          <w:sz w:val="28"/>
          <w:szCs w:val="28"/>
        </w:rPr>
        <w:tab/>
        <w:t>:</w:t>
      </w:r>
      <w:r w:rsidR="001A53A7">
        <w:rPr>
          <w:rFonts w:ascii="Cambria" w:eastAsia="Cambria" w:hAnsi="Cambria" w:cs="Cambria"/>
          <w:sz w:val="28"/>
          <w:szCs w:val="28"/>
        </w:rPr>
        <w:tab/>
        <w:t>Rs.</w:t>
      </w:r>
      <w:r w:rsidR="00C56B19">
        <w:rPr>
          <w:rFonts w:ascii="Cambria" w:eastAsia="Cambria" w:hAnsi="Cambria" w:cs="Cambria"/>
          <w:sz w:val="28"/>
          <w:szCs w:val="28"/>
        </w:rPr>
        <w:t>126</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166EFB" w:rsidRPr="000947AB">
        <w:rPr>
          <w:rFonts w:ascii="Cambria" w:eastAsia="Cambria" w:hAnsi="Cambria" w:cs="Cambria"/>
          <w:sz w:val="28"/>
          <w:szCs w:val="28"/>
        </w:rPr>
        <w:tab/>
      </w:r>
      <w:r w:rsidR="00273B34">
        <w:rPr>
          <w:rFonts w:ascii="Cambria" w:eastAsia="Cambria" w:hAnsi="Cambria" w:cs="Cambria"/>
          <w:sz w:val="28"/>
          <w:szCs w:val="28"/>
        </w:rPr>
        <w:t>---------------</w:t>
      </w:r>
      <w:r w:rsidR="004F20A4" w:rsidRPr="000947AB">
        <w:rPr>
          <w:rFonts w:ascii="Cambria" w:eastAsia="Cambria" w:hAnsi="Cambria" w:cs="Cambria"/>
          <w:sz w:val="28"/>
          <w:szCs w:val="28"/>
        </w:rPr>
        <w:t>----</w:t>
      </w:r>
    </w:p>
    <w:p w:rsidR="002C21A1" w:rsidRPr="000947AB" w:rsidRDefault="00751DFA" w:rsidP="004F20A4">
      <w:pPr>
        <w:spacing w:after="200" w:line="276" w:lineRule="auto"/>
        <w:ind w:left="1080" w:firstLine="360"/>
        <w:jc w:val="both"/>
        <w:rPr>
          <w:rFonts w:ascii="Cambria" w:eastAsia="Cambria" w:hAnsi="Cambria" w:cs="Cambria"/>
          <w:b/>
          <w:sz w:val="28"/>
          <w:szCs w:val="28"/>
        </w:rPr>
      </w:pPr>
      <w:r w:rsidRPr="000947AB">
        <w:rPr>
          <w:rFonts w:ascii="Cambria" w:eastAsia="Cambria" w:hAnsi="Cambria" w:cs="Cambria"/>
          <w:b/>
          <w:sz w:val="28"/>
          <w:szCs w:val="28"/>
        </w:rPr>
        <w:t>Total</w:t>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00C56B19">
        <w:rPr>
          <w:rFonts w:ascii="Cambria" w:eastAsia="Cambria" w:hAnsi="Cambria" w:cs="Cambria"/>
          <w:b/>
          <w:sz w:val="28"/>
          <w:szCs w:val="28"/>
        </w:rPr>
        <w:t>:</w:t>
      </w:r>
      <w:r w:rsidR="00C56B19">
        <w:rPr>
          <w:rFonts w:ascii="Cambria" w:eastAsia="Cambria" w:hAnsi="Cambria" w:cs="Cambria"/>
          <w:b/>
          <w:sz w:val="28"/>
          <w:szCs w:val="28"/>
        </w:rPr>
        <w:tab/>
        <w:t>Rs.633</w:t>
      </w:r>
      <w:r w:rsidRPr="000947AB">
        <w:rPr>
          <w:rFonts w:ascii="Cambria" w:eastAsia="Cambria" w:hAnsi="Cambria" w:cs="Cambria"/>
          <w:b/>
          <w:sz w:val="28"/>
          <w:szCs w:val="28"/>
        </w:rPr>
        <w:t>0</w:t>
      </w:r>
      <w:r w:rsidR="00703A00" w:rsidRPr="000947AB">
        <w:rPr>
          <w:rFonts w:ascii="Cambria" w:eastAsia="Cambria" w:hAnsi="Cambria" w:cs="Cambria"/>
          <w:b/>
          <w:sz w:val="28"/>
          <w:szCs w:val="28"/>
        </w:rPr>
        <w:t>00</w:t>
      </w:r>
      <w:r w:rsidR="00572341" w:rsidRPr="000947AB">
        <w:rPr>
          <w:rFonts w:ascii="Cambria" w:eastAsia="Cambria" w:hAnsi="Cambria" w:cs="Cambria"/>
          <w:b/>
          <w:sz w:val="28"/>
          <w:szCs w:val="28"/>
        </w:rPr>
        <w:t>/-</w:t>
      </w:r>
    </w:p>
    <w:p w:rsidR="003760D2" w:rsidRDefault="00703A00" w:rsidP="0005635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273B34">
        <w:rPr>
          <w:rFonts w:ascii="Cambria" w:eastAsia="Cambria" w:hAnsi="Cambria" w:cs="Cambria"/>
          <w:b/>
          <w:sz w:val="24"/>
        </w:rPr>
        <w:t>-</w:t>
      </w:r>
      <w:r w:rsidR="004F20A4">
        <w:rPr>
          <w:rFonts w:ascii="Cambria" w:eastAsia="Cambria" w:hAnsi="Cambria" w:cs="Cambria"/>
          <w:b/>
          <w:sz w:val="24"/>
        </w:rPr>
        <w:t>-</w:t>
      </w:r>
      <w:r w:rsidR="000947AB">
        <w:rPr>
          <w:rFonts w:ascii="Cambria" w:eastAsia="Cambria" w:hAnsi="Cambria" w:cs="Cambria"/>
          <w:b/>
          <w:sz w:val="24"/>
        </w:rPr>
        <w:t>---</w:t>
      </w:r>
    </w:p>
    <w:p w:rsidR="00056350" w:rsidRDefault="00056350" w:rsidP="00056350">
      <w:pPr>
        <w:spacing w:after="200" w:line="276" w:lineRule="auto"/>
        <w:ind w:left="1080"/>
        <w:jc w:val="both"/>
        <w:rPr>
          <w:rFonts w:ascii="Cambria" w:eastAsia="Cambria" w:hAnsi="Cambria" w:cs="Cambria"/>
          <w:b/>
          <w:sz w:val="24"/>
        </w:rPr>
      </w:pPr>
    </w:p>
    <w:p w:rsidR="00056350" w:rsidRDefault="00056350" w:rsidP="00056350">
      <w:pPr>
        <w:spacing w:after="200" w:line="276" w:lineRule="auto"/>
        <w:ind w:left="1080"/>
        <w:jc w:val="both"/>
        <w:rPr>
          <w:rFonts w:ascii="Cambria" w:eastAsia="Cambria" w:hAnsi="Cambria" w:cs="Cambria"/>
          <w:b/>
          <w:sz w:val="24"/>
        </w:rPr>
      </w:pPr>
      <w:bookmarkStart w:id="0" w:name="_GoBack"/>
      <w:bookmarkEnd w:id="0"/>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Pr="00E56212" w:rsidRDefault="00703A00">
      <w:pPr>
        <w:spacing w:after="200" w:line="276" w:lineRule="auto"/>
        <w:ind w:left="7200"/>
        <w:jc w:val="both"/>
        <w:rPr>
          <w:rFonts w:ascii="Cambria" w:eastAsia="Cambria" w:hAnsi="Cambria" w:cs="Cambria"/>
          <w:sz w:val="24"/>
          <w:szCs w:val="24"/>
        </w:rPr>
      </w:pPr>
      <w:r w:rsidRPr="00E56212">
        <w:rPr>
          <w:rFonts w:ascii="Cambria" w:eastAsia="Cambria" w:hAnsi="Cambria" w:cs="Cambria"/>
          <w:sz w:val="24"/>
          <w:szCs w:val="24"/>
        </w:rPr>
        <w:t>Rs.in Lakhs</w:t>
      </w:r>
    </w:p>
    <w:tbl>
      <w:tblPr>
        <w:tblW w:w="0" w:type="auto"/>
        <w:tblInd w:w="558" w:type="dxa"/>
        <w:tblCellMar>
          <w:left w:w="10" w:type="dxa"/>
          <w:right w:w="10" w:type="dxa"/>
        </w:tblCellMar>
        <w:tblLook w:val="0000"/>
      </w:tblPr>
      <w:tblGrid>
        <w:gridCol w:w="2535"/>
        <w:gridCol w:w="1463"/>
        <w:gridCol w:w="1004"/>
        <w:gridCol w:w="1004"/>
        <w:gridCol w:w="1004"/>
        <w:gridCol w:w="1004"/>
        <w:gridCol w:w="1004"/>
      </w:tblGrid>
      <w:tr w:rsidR="002C21A1" w:rsidTr="00496EE8">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Pr="004F20A4" w:rsidRDefault="009F30A7">
            <w:pPr>
              <w:spacing w:after="0" w:line="240" w:lineRule="auto"/>
            </w:pPr>
            <w:r w:rsidRPr="004F20A4">
              <w:rPr>
                <w:rFonts w:ascii="Tahoma" w:eastAsia="Tahoma" w:hAnsi="Tahoma" w:cs="Tahoma"/>
                <w:color w:val="000000"/>
              </w:rPr>
              <w:t>Installed Prod</w:t>
            </w:r>
            <w:r w:rsidR="00404A32">
              <w:rPr>
                <w:rFonts w:ascii="Tahoma" w:eastAsia="Tahoma" w:hAnsi="Tahoma" w:cs="Tahoma"/>
                <w:color w:val="000000"/>
              </w:rPr>
              <w:t>uction capacity per year</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Pr="00E56212" w:rsidRDefault="00E56212" w:rsidP="008A4BA3">
            <w:pPr>
              <w:jc w:val="center"/>
              <w:rPr>
                <w:rFonts w:ascii="Tahoma" w:hAnsi="Tahoma" w:cs="Tahoma"/>
                <w:iCs/>
                <w:color w:val="000000"/>
              </w:rPr>
            </w:pPr>
            <w:r>
              <w:rPr>
                <w:rFonts w:ascii="Tahoma" w:hAnsi="Tahoma" w:cs="Tahoma"/>
                <w:iCs/>
                <w:color w:val="000000"/>
              </w:rPr>
              <w:t>A</w:t>
            </w:r>
            <w:r w:rsidR="00404A32" w:rsidRPr="00E56212">
              <w:rPr>
                <w:rFonts w:ascii="Tahoma" w:hAnsi="Tahoma" w:cs="Tahoma"/>
                <w:iCs/>
                <w:color w:val="000000"/>
              </w:rPr>
              <w:t>ssignment</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75</w:t>
            </w:r>
          </w:p>
        </w:tc>
      </w:tr>
      <w:tr w:rsidR="00AF2FF2"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8A4BA3">
            <w:pPr>
              <w:spacing w:after="0" w:line="240" w:lineRule="auto"/>
            </w:pPr>
            <w:r>
              <w:rPr>
                <w:rFonts w:ascii="Tahoma" w:eastAsia="Tahoma" w:hAnsi="Tahoma" w:cs="Tahoma"/>
                <w:color w:val="000000"/>
              </w:rPr>
              <w:t>N</w:t>
            </w:r>
            <w:r w:rsidR="00AF2FF2">
              <w:rPr>
                <w:rFonts w:ascii="Tahoma" w:eastAsia="Tahoma" w:hAnsi="Tahoma" w:cs="Tahoma"/>
                <w:color w:val="000000"/>
              </w:rPr>
              <w:t>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AF2FF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r>
      <w:tr w:rsidR="008A4BA3"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404A32">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404A32">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100%</w:t>
            </w:r>
          </w:p>
        </w:tc>
      </w:tr>
      <w:tr w:rsidR="00404A32"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pPr>
            <w:r>
              <w:rPr>
                <w:rFonts w:ascii="Tahoma" w:eastAsia="Tahoma" w:hAnsi="Tahoma" w:cs="Tahoma"/>
                <w:color w:val="000000"/>
              </w:rPr>
              <w:t xml:space="preserve">Annual production </w:t>
            </w:r>
            <w:r>
              <w:rPr>
                <w:rFonts w:ascii="Tahoma" w:eastAsia="Tahoma" w:hAnsi="Tahoma" w:cs="Tahoma"/>
                <w:color w:val="000000"/>
              </w:rPr>
              <w:lastRenderedPageBreak/>
              <w:t>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53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68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68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75 </w:t>
            </w:r>
          </w:p>
        </w:tc>
      </w:tr>
      <w:tr w:rsidR="00404A32"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pPr>
            <w:r>
              <w:rPr>
                <w:rFonts w:ascii="Tahoma" w:eastAsia="Tahoma" w:hAnsi="Tahoma" w:cs="Tahoma"/>
                <w:b/>
                <w:color w:val="000000"/>
              </w:rPr>
              <w:lastRenderedPageBreak/>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Pr="00E56212" w:rsidRDefault="00404A32">
            <w:pPr>
              <w:jc w:val="center"/>
              <w:rPr>
                <w:rFonts w:ascii="Tahoma" w:hAnsi="Tahoma" w:cs="Tahoma"/>
                <w:iCs/>
                <w:color w:val="000000"/>
              </w:rPr>
            </w:pPr>
            <w:r w:rsidRPr="00E56212">
              <w:rPr>
                <w:rFonts w:ascii="Tahoma" w:hAnsi="Tahoma" w:cs="Tahoma"/>
                <w:iCs/>
                <w:color w:val="000000"/>
              </w:rPr>
              <w:t xml:space="preserve">Rs.  250,000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131.25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168.75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168.75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187.50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404A3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center"/>
              <w:rPr>
                <w:rFonts w:ascii="Tahoma" w:hAnsi="Tahoma" w:cs="Tahoma"/>
                <w:color w:val="000000"/>
              </w:rPr>
            </w:pPr>
            <w:r>
              <w:rPr>
                <w:rFonts w:ascii="Tahoma" w:hAnsi="Tahoma" w:cs="Tahoma"/>
                <w:color w:val="000000"/>
              </w:rPr>
              <w:t xml:space="preserve">Rs.   210,000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110.25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126.00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141.75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141.75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157.50 </w:t>
            </w:r>
          </w:p>
        </w:tc>
      </w:tr>
      <w:tr w:rsidR="00404A3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11.34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12.96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14.58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14.58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16.20 </w:t>
            </w:r>
          </w:p>
        </w:tc>
      </w:tr>
      <w:tr w:rsidR="00404A3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b/>
                <w:bCs/>
                <w:color w:val="000000"/>
              </w:rPr>
            </w:pPr>
            <w:r>
              <w:rPr>
                <w:rFonts w:ascii="Tahoma" w:hAnsi="Tahoma" w:cs="Tahoma"/>
                <w:b/>
                <w:bCs/>
                <w:color w:val="000000"/>
              </w:rPr>
              <w:t xml:space="preserve">121.59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b/>
                <w:bCs/>
                <w:color w:val="000000"/>
              </w:rPr>
            </w:pPr>
            <w:r>
              <w:rPr>
                <w:rFonts w:ascii="Tahoma" w:hAnsi="Tahoma" w:cs="Tahoma"/>
                <w:b/>
                <w:bCs/>
                <w:color w:val="000000"/>
              </w:rPr>
              <w:t xml:space="preserve">138.96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b/>
                <w:bCs/>
                <w:color w:val="000000"/>
              </w:rPr>
            </w:pPr>
            <w:r>
              <w:rPr>
                <w:rFonts w:ascii="Tahoma" w:hAnsi="Tahoma" w:cs="Tahoma"/>
                <w:b/>
                <w:bCs/>
                <w:color w:val="000000"/>
              </w:rPr>
              <w:t xml:space="preserve">156.33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b/>
                <w:bCs/>
                <w:color w:val="000000"/>
              </w:rPr>
            </w:pPr>
            <w:r>
              <w:rPr>
                <w:rFonts w:ascii="Tahoma" w:hAnsi="Tahoma" w:cs="Tahoma"/>
                <w:b/>
                <w:bCs/>
                <w:color w:val="000000"/>
              </w:rPr>
              <w:t xml:space="preserve">156.33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b/>
                <w:bCs/>
                <w:color w:val="000000"/>
              </w:rPr>
            </w:pPr>
            <w:r>
              <w:rPr>
                <w:rFonts w:ascii="Tahoma" w:hAnsi="Tahoma" w:cs="Tahoma"/>
                <w:b/>
                <w:bCs/>
                <w:color w:val="000000"/>
              </w:rPr>
              <w:t xml:space="preserve">173.70 </w:t>
            </w:r>
          </w:p>
        </w:tc>
      </w:tr>
      <w:tr w:rsidR="002C21A1" w:rsidTr="00B52D6A">
        <w:trPr>
          <w:trHeight w:val="422"/>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04A32" w:rsidP="004F20A4">
            <w:pPr>
              <w:spacing w:after="0" w:line="240" w:lineRule="auto"/>
              <w:jc w:val="center"/>
              <w:rPr>
                <w:b/>
                <w:sz w:val="24"/>
                <w:szCs w:val="24"/>
              </w:rPr>
            </w:pPr>
            <w:r>
              <w:rPr>
                <w:b/>
                <w:sz w:val="24"/>
                <w:szCs w:val="24"/>
              </w:rPr>
              <w:t>9.66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04A32" w:rsidP="004F20A4">
            <w:pPr>
              <w:spacing w:after="0" w:line="240" w:lineRule="auto"/>
              <w:jc w:val="center"/>
              <w:rPr>
                <w:b/>
                <w:sz w:val="24"/>
                <w:szCs w:val="24"/>
              </w:rPr>
            </w:pPr>
            <w:r>
              <w:rPr>
                <w:b/>
                <w:sz w:val="24"/>
                <w:szCs w:val="24"/>
              </w:rPr>
              <w:t>11.04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04A32" w:rsidP="004F20A4">
            <w:pPr>
              <w:spacing w:after="0" w:line="240" w:lineRule="auto"/>
              <w:jc w:val="center"/>
              <w:rPr>
                <w:b/>
                <w:sz w:val="24"/>
                <w:szCs w:val="24"/>
              </w:rPr>
            </w:pPr>
            <w:r>
              <w:rPr>
                <w:b/>
                <w:sz w:val="24"/>
                <w:szCs w:val="24"/>
              </w:rPr>
              <w:t>12.42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04A32" w:rsidP="004F20A4">
            <w:pPr>
              <w:spacing w:after="0" w:line="240" w:lineRule="auto"/>
              <w:jc w:val="center"/>
              <w:rPr>
                <w:b/>
                <w:sz w:val="24"/>
                <w:szCs w:val="24"/>
              </w:rPr>
            </w:pPr>
            <w:r>
              <w:rPr>
                <w:b/>
                <w:sz w:val="24"/>
                <w:szCs w:val="24"/>
              </w:rPr>
              <w:t>12.42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404A32" w:rsidP="004F20A4">
            <w:pPr>
              <w:spacing w:after="0" w:line="240" w:lineRule="auto"/>
              <w:jc w:val="center"/>
              <w:rPr>
                <w:b/>
                <w:sz w:val="24"/>
                <w:szCs w:val="24"/>
              </w:rPr>
            </w:pPr>
            <w:r>
              <w:rPr>
                <w:b/>
                <w:sz w:val="24"/>
                <w:szCs w:val="24"/>
              </w:rPr>
              <w:t>13.8</w:t>
            </w:r>
          </w:p>
        </w:tc>
      </w:tr>
      <w:tr w:rsidR="00404A32"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2.63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3.00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3.38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3.38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3.75 </w:t>
            </w:r>
          </w:p>
        </w:tc>
      </w:tr>
      <w:tr w:rsidR="00404A3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0.49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0.53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0.44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0.07 </w:t>
            </w:r>
          </w:p>
        </w:tc>
      </w:tr>
      <w:tr w:rsidR="00404A3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0.16 </w:t>
            </w:r>
          </w:p>
        </w:tc>
      </w:tr>
      <w:tr w:rsidR="00404A32"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4A32" w:rsidRDefault="00404A3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0.25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0.25 </w:t>
            </w:r>
          </w:p>
        </w:tc>
      </w:tr>
      <w:tr w:rsidR="00404A32" w:rsidTr="00514B85">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rPr>
                <w:rFonts w:ascii="Tahoma" w:hAnsi="Tahoma" w:cs="Tahoma"/>
                <w:color w:val="000000"/>
              </w:rPr>
            </w:pPr>
            <w:r>
              <w:rPr>
                <w:rFonts w:ascii="Tahoma" w:hAnsi="Tahoma" w:cs="Tahoma"/>
                <w:color w:val="000000"/>
              </w:rPr>
              <w:t>Depreciation of Building</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404A32" w:rsidRDefault="00404A32">
            <w:pPr>
              <w:jc w:val="right"/>
              <w:rPr>
                <w:rFonts w:ascii="Tahoma" w:hAnsi="Tahoma" w:cs="Tahoma"/>
                <w:color w:val="000000"/>
              </w:rPr>
            </w:pPr>
            <w:r>
              <w:rPr>
                <w:rFonts w:ascii="Tahoma" w:hAnsi="Tahoma" w:cs="Tahoma"/>
                <w:color w:val="000000"/>
              </w:rPr>
              <w:t xml:space="preserve">0.13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04A32" w:rsidP="004F20A4">
            <w:pPr>
              <w:spacing w:after="0" w:line="240" w:lineRule="auto"/>
              <w:jc w:val="center"/>
              <w:rPr>
                <w:b/>
                <w:sz w:val="24"/>
                <w:szCs w:val="24"/>
              </w:rPr>
            </w:pPr>
            <w:r>
              <w:rPr>
                <w:b/>
                <w:sz w:val="24"/>
                <w:szCs w:val="24"/>
              </w:rPr>
              <w:t>3.66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04A32" w:rsidP="004F20A4">
            <w:pPr>
              <w:spacing w:after="0" w:line="240" w:lineRule="auto"/>
              <w:jc w:val="center"/>
              <w:rPr>
                <w:b/>
                <w:sz w:val="24"/>
                <w:szCs w:val="24"/>
              </w:rPr>
            </w:pPr>
            <w:r>
              <w:rPr>
                <w:b/>
                <w:sz w:val="24"/>
                <w:szCs w:val="24"/>
              </w:rPr>
              <w:t>4.07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404A32" w:rsidP="004F20A4">
            <w:pPr>
              <w:spacing w:after="0" w:line="240" w:lineRule="auto"/>
              <w:jc w:val="center"/>
              <w:rPr>
                <w:b/>
                <w:sz w:val="24"/>
                <w:szCs w:val="24"/>
              </w:rPr>
            </w:pPr>
            <w:r>
              <w:rPr>
                <w:b/>
                <w:sz w:val="24"/>
                <w:szCs w:val="24"/>
              </w:rPr>
              <w:t>4.36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8C2DEA" w:rsidP="004F20A4">
            <w:pPr>
              <w:spacing w:after="0" w:line="240" w:lineRule="auto"/>
              <w:jc w:val="center"/>
              <w:rPr>
                <w:b/>
                <w:sz w:val="24"/>
                <w:szCs w:val="24"/>
              </w:rPr>
            </w:pPr>
            <w:r>
              <w:rPr>
                <w:b/>
                <w:sz w:val="24"/>
                <w:szCs w:val="24"/>
              </w:rPr>
              <w:t>4.07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8C2DEA" w:rsidP="004F20A4">
            <w:pPr>
              <w:spacing w:after="0" w:line="240" w:lineRule="auto"/>
              <w:jc w:val="center"/>
              <w:rPr>
                <w:b/>
                <w:sz w:val="24"/>
                <w:szCs w:val="24"/>
              </w:rPr>
            </w:pPr>
            <w:r>
              <w:rPr>
                <w:b/>
                <w:sz w:val="24"/>
                <w:szCs w:val="24"/>
              </w:rPr>
              <w:t>4.36</w:t>
            </w:r>
          </w:p>
        </w:tc>
      </w:tr>
      <w:tr w:rsidR="008C2DEA"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Pr="00FA5AF7" w:rsidRDefault="008C2DEA">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Pr="00FA5AF7" w:rsidRDefault="008C2DEA">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8C2DEA">
            <w:pPr>
              <w:jc w:val="center"/>
              <w:rPr>
                <w:rFonts w:ascii="Tahoma" w:hAnsi="Tahoma" w:cs="Tahoma"/>
                <w:b/>
                <w:bCs/>
                <w:color w:val="000000"/>
              </w:rPr>
            </w:pPr>
            <w:r>
              <w:rPr>
                <w:rFonts w:ascii="Tahoma" w:hAnsi="Tahoma" w:cs="Tahoma"/>
                <w:b/>
                <w:bCs/>
                <w:color w:val="000000"/>
              </w:rPr>
              <w:t>6.01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8C2DEA">
            <w:pPr>
              <w:jc w:val="center"/>
              <w:rPr>
                <w:rFonts w:ascii="Tahoma" w:hAnsi="Tahoma" w:cs="Tahoma"/>
                <w:b/>
                <w:bCs/>
                <w:color w:val="000000"/>
              </w:rPr>
            </w:pPr>
            <w:r>
              <w:rPr>
                <w:rFonts w:ascii="Tahoma" w:hAnsi="Tahoma" w:cs="Tahoma"/>
                <w:b/>
                <w:bCs/>
                <w:color w:val="000000"/>
              </w:rPr>
              <w:t>6.98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8C2DEA">
            <w:pPr>
              <w:jc w:val="center"/>
              <w:rPr>
                <w:rFonts w:ascii="Tahoma" w:hAnsi="Tahoma" w:cs="Tahoma"/>
                <w:b/>
                <w:bCs/>
                <w:color w:val="000000"/>
              </w:rPr>
            </w:pPr>
            <w:r>
              <w:rPr>
                <w:rFonts w:ascii="Tahoma" w:hAnsi="Tahoma" w:cs="Tahoma"/>
                <w:b/>
                <w:bCs/>
                <w:color w:val="000000"/>
              </w:rPr>
              <w:t>8.07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8C2DEA">
            <w:pPr>
              <w:jc w:val="center"/>
              <w:rPr>
                <w:rFonts w:ascii="Tahoma" w:hAnsi="Tahoma" w:cs="Tahoma"/>
                <w:b/>
                <w:bCs/>
                <w:color w:val="000000"/>
              </w:rPr>
            </w:pPr>
            <w:r>
              <w:rPr>
                <w:rFonts w:ascii="Tahoma" w:hAnsi="Tahoma" w:cs="Tahoma"/>
                <w:b/>
                <w:bCs/>
                <w:color w:val="000000"/>
              </w:rPr>
              <w:t>8.36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8C2DEA">
            <w:pPr>
              <w:jc w:val="center"/>
              <w:rPr>
                <w:rFonts w:ascii="Tahoma" w:hAnsi="Tahoma" w:cs="Tahoma"/>
                <w:b/>
                <w:bCs/>
                <w:color w:val="000000"/>
              </w:rPr>
            </w:pPr>
            <w:r>
              <w:rPr>
                <w:rFonts w:ascii="Tahoma" w:hAnsi="Tahoma" w:cs="Tahoma"/>
                <w:b/>
                <w:bCs/>
                <w:color w:val="000000"/>
              </w:rPr>
              <w:t>9.45</w:t>
            </w:r>
          </w:p>
        </w:tc>
      </w:tr>
    </w:tbl>
    <w:p w:rsidR="005C45E9" w:rsidRDefault="005C45E9">
      <w:pPr>
        <w:spacing w:after="200" w:line="276" w:lineRule="auto"/>
        <w:jc w:val="both"/>
        <w:rPr>
          <w:rFonts w:ascii="Cambria" w:eastAsia="Cambria" w:hAnsi="Cambria" w:cs="Cambria"/>
          <w:sz w:val="24"/>
        </w:rPr>
      </w:pPr>
    </w:p>
    <w:p w:rsidR="00E56212" w:rsidRDefault="00E56212" w:rsidP="00AE7DD2">
      <w:pPr>
        <w:autoSpaceDE w:val="0"/>
        <w:autoSpaceDN w:val="0"/>
        <w:adjustRightInd w:val="0"/>
        <w:ind w:left="1080"/>
        <w:rPr>
          <w:rFonts w:ascii="Calibri" w:hAnsi="Calibri" w:cs="Calibri"/>
          <w:b/>
          <w:bCs/>
          <w:sz w:val="24"/>
          <w:szCs w:val="24"/>
        </w:rPr>
      </w:pPr>
    </w:p>
    <w:p w:rsidR="00AE7DD2" w:rsidRDefault="00AE7DD2" w:rsidP="00AE7DD2">
      <w:pPr>
        <w:autoSpaceDE w:val="0"/>
        <w:autoSpaceDN w:val="0"/>
        <w:adjustRightInd w:val="0"/>
        <w:ind w:left="1080"/>
        <w:rPr>
          <w:rFonts w:ascii="Calibri" w:hAnsi="Calibri" w:cs="Calibri"/>
          <w:b/>
          <w:bCs/>
          <w:sz w:val="24"/>
          <w:szCs w:val="24"/>
        </w:rPr>
      </w:pPr>
      <w:r>
        <w:rPr>
          <w:rFonts w:ascii="Calibri" w:hAnsi="Calibri" w:cs="Calibri"/>
          <w:b/>
          <w:bCs/>
          <w:sz w:val="24"/>
          <w:szCs w:val="24"/>
        </w:rPr>
        <w:t>ESTIMATION OF BREAK EVEN POINT</w:t>
      </w:r>
    </w:p>
    <w:p w:rsidR="00E56212" w:rsidRDefault="00E56212" w:rsidP="00AE7DD2">
      <w:pPr>
        <w:autoSpaceDE w:val="0"/>
        <w:autoSpaceDN w:val="0"/>
        <w:adjustRightInd w:val="0"/>
        <w:ind w:left="1080"/>
        <w:rPr>
          <w:rFonts w:ascii="Calibri" w:hAnsi="Calibri" w:cs="Calibri"/>
          <w:b/>
          <w:bCs/>
          <w:sz w:val="24"/>
          <w:szCs w:val="24"/>
        </w:rPr>
      </w:pPr>
      <w:r>
        <w:rPr>
          <w:rFonts w:ascii="Cambria" w:eastAsia="Cambria" w:hAnsi="Cambria" w:cs="Cambria"/>
          <w:sz w:val="24"/>
        </w:rPr>
        <w:t>Rs in Lakhs</w:t>
      </w:r>
    </w:p>
    <w:tbl>
      <w:tblPr>
        <w:tblW w:w="0" w:type="auto"/>
        <w:tblInd w:w="666" w:type="dxa"/>
        <w:tblLayout w:type="fixed"/>
        <w:tblLook w:val="0000"/>
      </w:tblPr>
      <w:tblGrid>
        <w:gridCol w:w="3060"/>
        <w:gridCol w:w="1170"/>
        <w:gridCol w:w="1080"/>
        <w:gridCol w:w="972"/>
        <w:gridCol w:w="918"/>
        <w:gridCol w:w="990"/>
      </w:tblGrid>
      <w:tr w:rsidR="00AE7DD2"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8C2DEA"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8C2DEA" w:rsidRDefault="008C2DEA" w:rsidP="00EF203B">
            <w:pPr>
              <w:autoSpaceDE w:val="0"/>
              <w:autoSpaceDN w:val="0"/>
              <w:adjustRightInd w:val="0"/>
              <w:spacing w:after="0" w:line="240" w:lineRule="auto"/>
              <w:rPr>
                <w:rFonts w:ascii="Calibri" w:hAnsi="Calibri" w:cs="Calibri"/>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C90DE9">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C90DE9">
            <w:pPr>
              <w:jc w:val="right"/>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C90DE9">
            <w:pPr>
              <w:jc w:val="right"/>
              <w:rPr>
                <w:rFonts w:ascii="Tahoma" w:hAnsi="Tahoma" w:cs="Tahoma"/>
                <w:color w:val="000000"/>
              </w:rPr>
            </w:pPr>
            <w:r>
              <w:rPr>
                <w:rFonts w:ascii="Tahoma" w:hAnsi="Tahoma" w:cs="Tahoma"/>
                <w:color w:val="000000"/>
              </w:rPr>
              <w:t>90%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C90DE9">
            <w:pPr>
              <w:jc w:val="right"/>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C90DE9">
            <w:pPr>
              <w:jc w:val="right"/>
              <w:rPr>
                <w:rFonts w:ascii="Tahoma" w:hAnsi="Tahoma" w:cs="Tahoma"/>
                <w:color w:val="000000"/>
              </w:rPr>
            </w:pPr>
            <w:r>
              <w:rPr>
                <w:rFonts w:ascii="Tahoma" w:hAnsi="Tahoma" w:cs="Tahoma"/>
                <w:color w:val="000000"/>
              </w:rPr>
              <w:t>100%</w:t>
            </w:r>
          </w:p>
        </w:tc>
      </w:tr>
      <w:tr w:rsidR="008C2DEA"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8C2DEA" w:rsidRDefault="008C2DEA"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46%</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44%</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41%</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36%</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34%</w:t>
            </w:r>
          </w:p>
        </w:tc>
      </w:tr>
      <w:tr w:rsidR="008C2DEA"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8C2DEA" w:rsidRDefault="008C2DEA"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 xml:space="preserve">24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 xml:space="preserve">26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 xml:space="preserve">28 </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 xml:space="preserve">24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pPr>
              <w:jc w:val="right"/>
              <w:rPr>
                <w:rFonts w:ascii="Tahoma" w:hAnsi="Tahoma" w:cs="Tahoma"/>
                <w:color w:val="000000"/>
              </w:rPr>
            </w:pPr>
            <w:r>
              <w:rPr>
                <w:rFonts w:ascii="Tahoma" w:hAnsi="Tahoma" w:cs="Tahoma"/>
                <w:color w:val="000000"/>
              </w:rPr>
              <w:t xml:space="preserve">25 </w:t>
            </w:r>
          </w:p>
        </w:tc>
      </w:tr>
    </w:tbl>
    <w:p w:rsidR="004F20A4" w:rsidRDefault="004F20A4" w:rsidP="00E66B70">
      <w:pPr>
        <w:spacing w:after="200" w:line="276" w:lineRule="auto"/>
        <w:jc w:val="both"/>
        <w:rPr>
          <w:rFonts w:ascii="Cambria" w:eastAsia="Cambria" w:hAnsi="Cambria" w:cs="Cambria"/>
          <w:sz w:val="24"/>
        </w:rPr>
      </w:pPr>
    </w:p>
    <w:p w:rsidR="00350734" w:rsidRDefault="00350734" w:rsidP="00E66B70">
      <w:pPr>
        <w:spacing w:after="200" w:line="276" w:lineRule="auto"/>
        <w:jc w:val="both"/>
        <w:rPr>
          <w:rFonts w:ascii="Cambria" w:eastAsia="Cambria" w:hAnsi="Cambria" w:cs="Cambria"/>
          <w:sz w:val="24"/>
        </w:rPr>
      </w:pPr>
    </w:p>
    <w:p w:rsidR="008C2DEA" w:rsidRDefault="008C2DEA" w:rsidP="00E66B70">
      <w:pPr>
        <w:spacing w:after="200" w:line="276" w:lineRule="auto"/>
        <w:jc w:val="both"/>
        <w:rPr>
          <w:rFonts w:ascii="Cambria" w:eastAsia="Cambria" w:hAnsi="Cambria" w:cs="Cambria"/>
          <w:sz w:val="24"/>
        </w:rPr>
      </w:pPr>
    </w:p>
    <w:p w:rsidR="008C2DEA" w:rsidRDefault="008C2DEA" w:rsidP="00E66B70">
      <w:pPr>
        <w:spacing w:after="200" w:line="276" w:lineRule="auto"/>
        <w:jc w:val="both"/>
        <w:rPr>
          <w:rFonts w:ascii="Cambria" w:eastAsia="Cambria" w:hAnsi="Cambria" w:cs="Cambria"/>
          <w:sz w:val="24"/>
        </w:rPr>
      </w:pPr>
    </w:p>
    <w:p w:rsidR="003760D2" w:rsidRDefault="003760D2" w:rsidP="00E66B70">
      <w:pPr>
        <w:spacing w:after="200" w:line="276" w:lineRule="auto"/>
        <w:jc w:val="both"/>
        <w:rPr>
          <w:rFonts w:ascii="Cambria" w:eastAsia="Cambria" w:hAnsi="Cambria" w:cs="Cambria"/>
          <w:sz w:val="24"/>
        </w:rPr>
      </w:pPr>
    </w:p>
    <w:p w:rsidR="00E56212" w:rsidRPr="00E56212" w:rsidRDefault="00AF5D62" w:rsidP="00AF5D62">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lastRenderedPageBreak/>
        <w:t>DEBT SERVICE COVERAGE RATIO</w:t>
      </w:r>
      <w:r>
        <w:rPr>
          <w:rFonts w:ascii="Cambria" w:eastAsia="Cambria" w:hAnsi="Cambria" w:cs="Cambria"/>
          <w:b/>
          <w:sz w:val="24"/>
        </w:rPr>
        <w:tab/>
      </w:r>
    </w:p>
    <w:p w:rsidR="00AF5D62" w:rsidRDefault="00AF5D62" w:rsidP="00E56212">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060"/>
        <w:gridCol w:w="1170"/>
        <w:gridCol w:w="1080"/>
        <w:gridCol w:w="900"/>
        <w:gridCol w:w="990"/>
        <w:gridCol w:w="990"/>
      </w:tblGrid>
      <w:tr w:rsidR="00AF5D62" w:rsidTr="00C90DE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C90DE9">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C90DE9">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C90DE9">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C90DE9">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C90DE9">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C90DE9">
            <w:pPr>
              <w:spacing w:after="0" w:line="240" w:lineRule="auto"/>
              <w:jc w:val="center"/>
              <w:rPr>
                <w:b/>
              </w:rPr>
            </w:pPr>
            <w:r w:rsidRPr="00FE440D">
              <w:rPr>
                <w:rFonts w:ascii="Cambria" w:eastAsia="Cambria" w:hAnsi="Cambria" w:cs="Cambria"/>
                <w:b/>
                <w:sz w:val="24"/>
              </w:rPr>
              <w:t>5</w:t>
            </w:r>
          </w:p>
        </w:tc>
      </w:tr>
      <w:tr w:rsidR="00AF5D62" w:rsidTr="00C90DE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C90DE9">
            <w:pPr>
              <w:spacing w:after="0" w:line="240" w:lineRule="auto"/>
              <w:jc w:val="both"/>
              <w:rPr>
                <w:rFonts w:ascii="Calibri" w:eastAsia="Calibri" w:hAnsi="Calibri" w:cs="Calibri"/>
              </w:rPr>
            </w:pPr>
            <w:r>
              <w:rPr>
                <w:rFonts w:ascii="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C90DE9">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C90DE9">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C90DE9">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C90DE9">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C90DE9">
            <w:pPr>
              <w:jc w:val="right"/>
              <w:rPr>
                <w:rFonts w:ascii="Tahoma" w:hAnsi="Tahoma" w:cs="Tahoma"/>
                <w:color w:val="000000"/>
              </w:rPr>
            </w:pPr>
            <w:r>
              <w:rPr>
                <w:rFonts w:ascii="Tahoma" w:hAnsi="Tahoma" w:cs="Tahoma"/>
                <w:color w:val="000000"/>
              </w:rPr>
              <w:t>100%</w:t>
            </w:r>
          </w:p>
        </w:tc>
      </w:tr>
      <w:tr w:rsidR="00AF5D62" w:rsidTr="00C90DE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C90DE9">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Pr="00AF5D62" w:rsidRDefault="00AF5D62" w:rsidP="00AF5D62">
            <w:pPr>
              <w:jc w:val="center"/>
              <w:rPr>
                <w:rFonts w:ascii="Tahoma" w:hAnsi="Tahoma" w:cs="Tahoma"/>
                <w:bCs/>
                <w:color w:val="000000"/>
              </w:rPr>
            </w:pPr>
            <w:r w:rsidRPr="00AF5D62">
              <w:rPr>
                <w:rFonts w:ascii="Tahoma" w:hAnsi="Tahoma" w:cs="Tahoma"/>
                <w:bCs/>
                <w:color w:val="000000"/>
              </w:rPr>
              <w:t>7.97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Pr="00AF5D62" w:rsidRDefault="00AF5D62" w:rsidP="00AF5D62">
            <w:pPr>
              <w:jc w:val="center"/>
              <w:rPr>
                <w:rFonts w:ascii="Tahoma" w:hAnsi="Tahoma" w:cs="Tahoma"/>
                <w:bCs/>
                <w:color w:val="000000"/>
              </w:rPr>
            </w:pPr>
            <w:r w:rsidRPr="00AF5D62">
              <w:rPr>
                <w:rFonts w:ascii="Tahoma" w:hAnsi="Tahoma" w:cs="Tahoma"/>
                <w:bCs/>
                <w:color w:val="000000"/>
              </w:rPr>
              <w:t>6.30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Pr="00AF5D62" w:rsidRDefault="00AF5D62" w:rsidP="00AF5D62">
            <w:pPr>
              <w:jc w:val="center"/>
              <w:rPr>
                <w:rFonts w:ascii="Tahoma" w:hAnsi="Tahoma" w:cs="Tahoma"/>
                <w:bCs/>
                <w:color w:val="000000"/>
              </w:rPr>
            </w:pPr>
            <w:r w:rsidRPr="00AF5D62">
              <w:rPr>
                <w:rFonts w:ascii="Tahoma" w:hAnsi="Tahoma" w:cs="Tahoma"/>
                <w:bCs/>
                <w:color w:val="000000"/>
              </w:rPr>
              <w:t>7.66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Pr="00AF5D62" w:rsidRDefault="00AF5D62" w:rsidP="00AF5D62">
            <w:pPr>
              <w:jc w:val="center"/>
              <w:rPr>
                <w:rFonts w:ascii="Tahoma" w:hAnsi="Tahoma" w:cs="Tahoma"/>
                <w:bCs/>
                <w:color w:val="000000"/>
              </w:rPr>
            </w:pPr>
            <w:r w:rsidRPr="00AF5D62">
              <w:rPr>
                <w:rFonts w:ascii="Tahoma" w:hAnsi="Tahoma" w:cs="Tahoma"/>
                <w:bCs/>
                <w:color w:val="000000"/>
              </w:rPr>
              <w:t>10.21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Pr="00AF5D62" w:rsidRDefault="00AF5D62" w:rsidP="00AF5D62">
            <w:pPr>
              <w:jc w:val="center"/>
              <w:rPr>
                <w:rFonts w:ascii="Tahoma" w:hAnsi="Tahoma" w:cs="Tahoma"/>
                <w:bCs/>
                <w:color w:val="000000"/>
              </w:rPr>
            </w:pPr>
            <w:r w:rsidRPr="00AF5D62">
              <w:rPr>
                <w:rFonts w:ascii="Tahoma" w:hAnsi="Tahoma" w:cs="Tahoma"/>
                <w:bCs/>
                <w:color w:val="000000"/>
              </w:rPr>
              <w:t>12.69</w:t>
            </w:r>
          </w:p>
        </w:tc>
      </w:tr>
      <w:tr w:rsidR="00AF5D62" w:rsidTr="00C90DE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C90DE9">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0213F8" w:rsidRDefault="00AF5D62" w:rsidP="00AF5D62">
            <w:pPr>
              <w:spacing w:after="0" w:line="240" w:lineRule="auto"/>
              <w:jc w:val="center"/>
              <w:rPr>
                <w:sz w:val="24"/>
                <w:szCs w:val="24"/>
              </w:rPr>
            </w:pPr>
            <w:r>
              <w:rPr>
                <w:sz w:val="24"/>
                <w:szCs w:val="24"/>
              </w:rPr>
              <w:t>8.97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r>
      <w:tr w:rsidR="00AF5D62" w:rsidTr="00C90DE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C90DE9">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0213F8" w:rsidRDefault="00AF5D62" w:rsidP="00AF5D62">
            <w:pPr>
              <w:spacing w:after="0" w:line="240" w:lineRule="auto"/>
              <w:jc w:val="center"/>
              <w:rPr>
                <w:sz w:val="24"/>
                <w:szCs w:val="24"/>
              </w:rPr>
            </w:pPr>
            <w:r>
              <w:rPr>
                <w:sz w:val="24"/>
                <w:szCs w:val="24"/>
              </w:rPr>
              <w:t>8.62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r>
    </w:tbl>
    <w:p w:rsidR="00AF5D62" w:rsidRDefault="00AF5D62" w:rsidP="00AF5D62">
      <w:pPr>
        <w:spacing w:after="200" w:line="276" w:lineRule="auto"/>
        <w:jc w:val="both"/>
        <w:rPr>
          <w:rFonts w:ascii="Cambria" w:eastAsia="Cambria" w:hAnsi="Cambria" w:cs="Cambria"/>
          <w:sz w:val="24"/>
        </w:rPr>
      </w:pPr>
    </w:p>
    <w:p w:rsidR="008C2DEA" w:rsidRDefault="008C2DEA" w:rsidP="00E66B70">
      <w:pPr>
        <w:spacing w:after="200" w:line="276" w:lineRule="auto"/>
        <w:jc w:val="both"/>
        <w:rPr>
          <w:rFonts w:ascii="Cambria" w:eastAsia="Cambria" w:hAnsi="Cambria" w:cs="Cambria"/>
          <w:sz w:val="24"/>
        </w:rPr>
      </w:pPr>
    </w:p>
    <w:p w:rsidR="008A4BA3" w:rsidRDefault="008A4BA3" w:rsidP="00E66B70">
      <w:pPr>
        <w:spacing w:after="200" w:line="276" w:lineRule="auto"/>
        <w:jc w:val="both"/>
        <w:rPr>
          <w:rFonts w:ascii="Cambria" w:eastAsia="Cambria" w:hAnsi="Cambria" w:cs="Cambria"/>
          <w:sz w:val="24"/>
        </w:rPr>
      </w:pPr>
    </w:p>
    <w:p w:rsidR="00E56212" w:rsidRPr="00E56212"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703A00" w:rsidP="00E56212">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8C2DEA"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Default="008C2DEA">
            <w:pPr>
              <w:spacing w:after="0" w:line="240" w:lineRule="auto"/>
              <w:jc w:val="both"/>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C90DE9">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C90DE9">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C90DE9">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C90DE9">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C90DE9">
            <w:pPr>
              <w:jc w:val="right"/>
              <w:rPr>
                <w:rFonts w:ascii="Tahoma" w:hAnsi="Tahoma" w:cs="Tahoma"/>
                <w:color w:val="000000"/>
              </w:rPr>
            </w:pPr>
            <w:r>
              <w:rPr>
                <w:rFonts w:ascii="Tahoma" w:hAnsi="Tahoma" w:cs="Tahoma"/>
                <w:color w:val="000000"/>
              </w:rPr>
              <w:t>100%</w:t>
            </w:r>
          </w:p>
        </w:tc>
      </w:tr>
      <w:tr w:rsidR="008C2DEA"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Default="008C2DEA">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121.59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138.96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156.33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156.33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173.70</w:t>
            </w:r>
          </w:p>
        </w:tc>
      </w:tr>
      <w:tr w:rsidR="008C2DEA"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Default="008C2DEA">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Pr="008C2DEA" w:rsidRDefault="008C2DEA" w:rsidP="008C2DEA">
            <w:pPr>
              <w:spacing w:after="0" w:line="240" w:lineRule="auto"/>
              <w:jc w:val="center"/>
              <w:rPr>
                <w:sz w:val="24"/>
                <w:szCs w:val="24"/>
              </w:rPr>
            </w:pPr>
            <w:r w:rsidRPr="008C2DEA">
              <w:rPr>
                <w:sz w:val="24"/>
                <w:szCs w:val="24"/>
              </w:rPr>
              <w:t>3.66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Pr="008C2DEA" w:rsidRDefault="008C2DEA" w:rsidP="008C2DEA">
            <w:pPr>
              <w:spacing w:after="0" w:line="240" w:lineRule="auto"/>
              <w:jc w:val="center"/>
              <w:rPr>
                <w:sz w:val="24"/>
                <w:szCs w:val="24"/>
              </w:rPr>
            </w:pPr>
            <w:r w:rsidRPr="008C2DEA">
              <w:rPr>
                <w:sz w:val="24"/>
                <w:szCs w:val="24"/>
              </w:rPr>
              <w:t>4.07</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Pr="008C2DEA" w:rsidRDefault="008C2DEA" w:rsidP="008C2DEA">
            <w:pPr>
              <w:spacing w:after="0" w:line="240" w:lineRule="auto"/>
              <w:jc w:val="center"/>
              <w:rPr>
                <w:sz w:val="24"/>
                <w:szCs w:val="24"/>
              </w:rPr>
            </w:pPr>
            <w:r w:rsidRPr="008C2DEA">
              <w:rPr>
                <w:sz w:val="24"/>
                <w:szCs w:val="24"/>
              </w:rPr>
              <w:t>4.36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Pr="008C2DEA" w:rsidRDefault="008C2DEA" w:rsidP="008C2DEA">
            <w:pPr>
              <w:spacing w:after="0" w:line="240" w:lineRule="auto"/>
              <w:jc w:val="center"/>
              <w:rPr>
                <w:sz w:val="24"/>
                <w:szCs w:val="24"/>
              </w:rPr>
            </w:pPr>
            <w:r w:rsidRPr="008C2DEA">
              <w:rPr>
                <w:sz w:val="24"/>
                <w:szCs w:val="24"/>
              </w:rPr>
              <w:t>4.07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Pr="008C2DEA" w:rsidRDefault="008C2DEA" w:rsidP="008C2DEA">
            <w:pPr>
              <w:spacing w:after="0" w:line="240" w:lineRule="auto"/>
              <w:jc w:val="center"/>
              <w:rPr>
                <w:sz w:val="24"/>
                <w:szCs w:val="24"/>
              </w:rPr>
            </w:pPr>
            <w:r w:rsidRPr="008C2DEA">
              <w:rPr>
                <w:sz w:val="24"/>
                <w:szCs w:val="24"/>
              </w:rPr>
              <w:t>4.36</w:t>
            </w:r>
          </w:p>
        </w:tc>
      </w:tr>
      <w:tr w:rsidR="008C2DEA"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Default="00E56212">
            <w:pPr>
              <w:spacing w:after="0" w:line="240" w:lineRule="auto"/>
              <w:jc w:val="both"/>
            </w:pPr>
            <w:r>
              <w:rPr>
                <w:rFonts w:ascii="Cambria" w:eastAsia="Cambria" w:hAnsi="Cambria" w:cs="Cambria"/>
                <w:sz w:val="24"/>
              </w:rPr>
              <w:t>Working capital g</w:t>
            </w:r>
            <w:r w:rsidR="008C2DEA">
              <w:rPr>
                <w:rFonts w:ascii="Cambria" w:eastAsia="Cambria" w:hAnsi="Cambria" w:cs="Cambria"/>
                <w:sz w:val="24"/>
              </w:rPr>
              <w:t>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1.33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1.53</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1.73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1.76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Pr="008C2DEA" w:rsidRDefault="008C2DEA" w:rsidP="008C2DEA">
            <w:pPr>
              <w:jc w:val="center"/>
              <w:rPr>
                <w:rFonts w:ascii="Tahoma" w:hAnsi="Tahoma" w:cs="Tahoma"/>
                <w:bCs/>
                <w:color w:val="000000"/>
              </w:rPr>
            </w:pPr>
            <w:r w:rsidRPr="008C2DEA">
              <w:rPr>
                <w:rFonts w:ascii="Tahoma" w:hAnsi="Tahoma" w:cs="Tahoma"/>
                <w:bCs/>
                <w:color w:val="000000"/>
              </w:rPr>
              <w:t>1.98</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p>
    <w:sectPr w:rsidR="002C21A1" w:rsidSect="00A65D61">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2BF" w:rsidRDefault="003602BF" w:rsidP="00A65D61">
      <w:pPr>
        <w:spacing w:after="0" w:line="240" w:lineRule="auto"/>
      </w:pPr>
      <w:r>
        <w:separator/>
      </w:r>
    </w:p>
  </w:endnote>
  <w:endnote w:type="continuationSeparator" w:id="1">
    <w:p w:rsidR="003602BF" w:rsidRDefault="003602BF" w:rsidP="00A65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202167"/>
      <w:docPartObj>
        <w:docPartGallery w:val="Page Numbers (Bottom of Page)"/>
        <w:docPartUnique/>
      </w:docPartObj>
    </w:sdtPr>
    <w:sdtEndPr>
      <w:rPr>
        <w:noProof/>
      </w:rPr>
    </w:sdtEndPr>
    <w:sdtContent>
      <w:p w:rsidR="000947AB" w:rsidRDefault="008E4EE8">
        <w:pPr>
          <w:pStyle w:val="Footer"/>
          <w:jc w:val="center"/>
        </w:pPr>
        <w:r>
          <w:fldChar w:fldCharType="begin"/>
        </w:r>
        <w:r w:rsidR="000947AB">
          <w:instrText xml:space="preserve"> PAGE   \* MERGEFORMAT </w:instrText>
        </w:r>
        <w:r>
          <w:fldChar w:fldCharType="separate"/>
        </w:r>
        <w:r w:rsidR="00322226">
          <w:rPr>
            <w:noProof/>
          </w:rPr>
          <w:t>1</w:t>
        </w:r>
        <w:r>
          <w:rPr>
            <w:noProof/>
          </w:rPr>
          <w:fldChar w:fldCharType="end"/>
        </w:r>
      </w:p>
    </w:sdtContent>
  </w:sdt>
  <w:p w:rsidR="000947AB" w:rsidRDefault="00094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2BF" w:rsidRDefault="003602BF" w:rsidP="00A65D61">
      <w:pPr>
        <w:spacing w:after="0" w:line="240" w:lineRule="auto"/>
      </w:pPr>
      <w:r>
        <w:separator/>
      </w:r>
    </w:p>
  </w:footnote>
  <w:footnote w:type="continuationSeparator" w:id="1">
    <w:p w:rsidR="003602BF" w:rsidRDefault="003602BF" w:rsidP="00A65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F08752"/>
    <w:lvl w:ilvl="0">
      <w:numFmt w:val="bullet"/>
      <w:lvlText w:val="*"/>
      <w:lvlJc w:val="left"/>
    </w:lvl>
  </w:abstractNum>
  <w:abstractNum w:abstractNumId="1">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94C87"/>
    <w:multiLevelType w:val="hybridMultilevel"/>
    <w:tmpl w:val="684C9134"/>
    <w:lvl w:ilvl="0" w:tplc="DAA0A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7"/>
  </w:num>
  <w:num w:numId="4">
    <w:abstractNumId w:val="12"/>
  </w:num>
  <w:num w:numId="5">
    <w:abstractNumId w:val="5"/>
  </w:num>
  <w:num w:numId="6">
    <w:abstractNumId w:val="3"/>
  </w:num>
  <w:num w:numId="7">
    <w:abstractNumId w:val="4"/>
  </w:num>
  <w:num w:numId="8">
    <w:abstractNumId w:val="9"/>
  </w:num>
  <w:num w:numId="9">
    <w:abstractNumId w:val="6"/>
  </w:num>
  <w:num w:numId="10">
    <w:abstractNumId w:val="10"/>
  </w:num>
  <w:num w:numId="11">
    <w:abstractNumId w:val="11"/>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C21A1"/>
    <w:rsid w:val="000435D5"/>
    <w:rsid w:val="00056350"/>
    <w:rsid w:val="00065305"/>
    <w:rsid w:val="000764E9"/>
    <w:rsid w:val="00085178"/>
    <w:rsid w:val="000947AB"/>
    <w:rsid w:val="000B4792"/>
    <w:rsid w:val="000F3FF3"/>
    <w:rsid w:val="000F5EEB"/>
    <w:rsid w:val="001232C7"/>
    <w:rsid w:val="00126667"/>
    <w:rsid w:val="00166EFB"/>
    <w:rsid w:val="00172535"/>
    <w:rsid w:val="0018308D"/>
    <w:rsid w:val="00190737"/>
    <w:rsid w:val="001A53A7"/>
    <w:rsid w:val="0022129A"/>
    <w:rsid w:val="00233356"/>
    <w:rsid w:val="00247723"/>
    <w:rsid w:val="00260CAE"/>
    <w:rsid w:val="002668A9"/>
    <w:rsid w:val="00273B34"/>
    <w:rsid w:val="0029724D"/>
    <w:rsid w:val="002C0A58"/>
    <w:rsid w:val="002C21A1"/>
    <w:rsid w:val="002E36A1"/>
    <w:rsid w:val="002E6D84"/>
    <w:rsid w:val="00306C5F"/>
    <w:rsid w:val="00322226"/>
    <w:rsid w:val="00330951"/>
    <w:rsid w:val="00350734"/>
    <w:rsid w:val="003602BF"/>
    <w:rsid w:val="003760D2"/>
    <w:rsid w:val="00377E80"/>
    <w:rsid w:val="00380017"/>
    <w:rsid w:val="0039103C"/>
    <w:rsid w:val="003A18D7"/>
    <w:rsid w:val="003C3F00"/>
    <w:rsid w:val="003E00B8"/>
    <w:rsid w:val="003F39CD"/>
    <w:rsid w:val="00401CB6"/>
    <w:rsid w:val="00404A32"/>
    <w:rsid w:val="004124CC"/>
    <w:rsid w:val="00416B0C"/>
    <w:rsid w:val="004207E2"/>
    <w:rsid w:val="0044129E"/>
    <w:rsid w:val="00445C83"/>
    <w:rsid w:val="00446545"/>
    <w:rsid w:val="00485613"/>
    <w:rsid w:val="00496EE8"/>
    <w:rsid w:val="00497736"/>
    <w:rsid w:val="004A7B82"/>
    <w:rsid w:val="004C4014"/>
    <w:rsid w:val="004D5818"/>
    <w:rsid w:val="004F20A4"/>
    <w:rsid w:val="004F6085"/>
    <w:rsid w:val="004F75C3"/>
    <w:rsid w:val="00522B69"/>
    <w:rsid w:val="00524072"/>
    <w:rsid w:val="005455E7"/>
    <w:rsid w:val="00564CAD"/>
    <w:rsid w:val="00572341"/>
    <w:rsid w:val="00593F90"/>
    <w:rsid w:val="005A2095"/>
    <w:rsid w:val="005B7A76"/>
    <w:rsid w:val="005C45E9"/>
    <w:rsid w:val="00612015"/>
    <w:rsid w:val="0064051C"/>
    <w:rsid w:val="006442A8"/>
    <w:rsid w:val="006514A4"/>
    <w:rsid w:val="00686828"/>
    <w:rsid w:val="006C2D02"/>
    <w:rsid w:val="006C4B2F"/>
    <w:rsid w:val="006D304D"/>
    <w:rsid w:val="00703A00"/>
    <w:rsid w:val="0072739C"/>
    <w:rsid w:val="0073747E"/>
    <w:rsid w:val="00751DFA"/>
    <w:rsid w:val="00773619"/>
    <w:rsid w:val="00785A83"/>
    <w:rsid w:val="007C37BD"/>
    <w:rsid w:val="007C547F"/>
    <w:rsid w:val="007E1AE3"/>
    <w:rsid w:val="008158EB"/>
    <w:rsid w:val="008263E8"/>
    <w:rsid w:val="00837B51"/>
    <w:rsid w:val="008943D1"/>
    <w:rsid w:val="00896B64"/>
    <w:rsid w:val="008A4BA3"/>
    <w:rsid w:val="008C2DEA"/>
    <w:rsid w:val="008C4FC8"/>
    <w:rsid w:val="008E4EE8"/>
    <w:rsid w:val="008E5D15"/>
    <w:rsid w:val="00912423"/>
    <w:rsid w:val="00936AF8"/>
    <w:rsid w:val="009461E3"/>
    <w:rsid w:val="009748B6"/>
    <w:rsid w:val="0098008A"/>
    <w:rsid w:val="009861F9"/>
    <w:rsid w:val="0098684F"/>
    <w:rsid w:val="00994120"/>
    <w:rsid w:val="009D2B87"/>
    <w:rsid w:val="009D2ED5"/>
    <w:rsid w:val="009E0334"/>
    <w:rsid w:val="009F30A7"/>
    <w:rsid w:val="009F4208"/>
    <w:rsid w:val="00A414CA"/>
    <w:rsid w:val="00A52BC6"/>
    <w:rsid w:val="00A628F9"/>
    <w:rsid w:val="00A65D61"/>
    <w:rsid w:val="00AA19EE"/>
    <w:rsid w:val="00AC4475"/>
    <w:rsid w:val="00AD5FAB"/>
    <w:rsid w:val="00AE7DD2"/>
    <w:rsid w:val="00AF2FF2"/>
    <w:rsid w:val="00AF5D62"/>
    <w:rsid w:val="00B2683E"/>
    <w:rsid w:val="00B52D6A"/>
    <w:rsid w:val="00B7231D"/>
    <w:rsid w:val="00B908B6"/>
    <w:rsid w:val="00BC1DC2"/>
    <w:rsid w:val="00BD197D"/>
    <w:rsid w:val="00BD4C3F"/>
    <w:rsid w:val="00BE3994"/>
    <w:rsid w:val="00BE600A"/>
    <w:rsid w:val="00BF4028"/>
    <w:rsid w:val="00C56B19"/>
    <w:rsid w:val="00C8423A"/>
    <w:rsid w:val="00C95945"/>
    <w:rsid w:val="00CE0649"/>
    <w:rsid w:val="00CE1C1C"/>
    <w:rsid w:val="00CF6CB9"/>
    <w:rsid w:val="00D02603"/>
    <w:rsid w:val="00D34E00"/>
    <w:rsid w:val="00D37220"/>
    <w:rsid w:val="00D55126"/>
    <w:rsid w:val="00D706AF"/>
    <w:rsid w:val="00D74A22"/>
    <w:rsid w:val="00DB446A"/>
    <w:rsid w:val="00E038A3"/>
    <w:rsid w:val="00E13364"/>
    <w:rsid w:val="00E16DE4"/>
    <w:rsid w:val="00E45112"/>
    <w:rsid w:val="00E56212"/>
    <w:rsid w:val="00E61136"/>
    <w:rsid w:val="00E611E8"/>
    <w:rsid w:val="00E66B70"/>
    <w:rsid w:val="00EA7EDE"/>
    <w:rsid w:val="00EC7A78"/>
    <w:rsid w:val="00ED0337"/>
    <w:rsid w:val="00ED794A"/>
    <w:rsid w:val="00EE65F0"/>
    <w:rsid w:val="00EF203B"/>
    <w:rsid w:val="00F0020E"/>
    <w:rsid w:val="00F31B26"/>
    <w:rsid w:val="00F40C2C"/>
    <w:rsid w:val="00F764A0"/>
    <w:rsid w:val="00F92124"/>
    <w:rsid w:val="00FA0CAB"/>
    <w:rsid w:val="00FA5AF7"/>
    <w:rsid w:val="00FB7B36"/>
    <w:rsid w:val="00FC29C0"/>
    <w:rsid w:val="00FD161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webSettings.xml><?xml version="1.0" encoding="utf-8"?>
<w:webSettings xmlns:r="http://schemas.openxmlformats.org/officeDocument/2006/relationships" xmlns:w="http://schemas.openxmlformats.org/wordprocessingml/2006/main">
  <w:divs>
    <w:div w:id="236015940">
      <w:bodyDiv w:val="1"/>
      <w:marLeft w:val="0"/>
      <w:marRight w:val="0"/>
      <w:marTop w:val="0"/>
      <w:marBottom w:val="0"/>
      <w:divBdr>
        <w:top w:val="none" w:sz="0" w:space="0" w:color="auto"/>
        <w:left w:val="none" w:sz="0" w:space="0" w:color="auto"/>
        <w:bottom w:val="none" w:sz="0" w:space="0" w:color="auto"/>
        <w:right w:val="none" w:sz="0" w:space="0" w:color="auto"/>
      </w:divBdr>
    </w:div>
    <w:div w:id="746607879">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1592356335">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17</cp:revision>
  <dcterms:created xsi:type="dcterms:W3CDTF">2018-07-18T10:09:00Z</dcterms:created>
  <dcterms:modified xsi:type="dcterms:W3CDTF">2018-07-19T06:20:00Z</dcterms:modified>
</cp:coreProperties>
</file>